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029F4BCF" w:rsidR="00D01F1C" w:rsidRPr="00B46B04" w:rsidRDefault="00DD352A" w:rsidP="00E15275">
      <w:pPr>
        <w:jc w:val="both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CASE </w:t>
      </w:r>
      <w:r w:rsidR="00C5543D">
        <w:rPr>
          <w:rFonts w:cs="Arial"/>
          <w:b/>
          <w:sz w:val="22"/>
          <w:szCs w:val="22"/>
          <w:lang w:val="en-GB"/>
        </w:rPr>
        <w:t>announces</w:t>
      </w:r>
      <w:r w:rsidR="002905C5">
        <w:rPr>
          <w:rFonts w:cs="Arial"/>
          <w:b/>
          <w:sz w:val="22"/>
          <w:szCs w:val="22"/>
          <w:lang w:val="en-GB"/>
        </w:rPr>
        <w:t xml:space="preserve"> </w:t>
      </w:r>
      <w:r w:rsidR="00AD45EE">
        <w:rPr>
          <w:rFonts w:cs="Arial"/>
          <w:b/>
          <w:sz w:val="22"/>
          <w:szCs w:val="22"/>
          <w:lang w:val="en-GB"/>
        </w:rPr>
        <w:t xml:space="preserve">exclusive mini-excavator relationship </w:t>
      </w:r>
      <w:r w:rsidR="002905C5">
        <w:rPr>
          <w:rFonts w:cs="Arial"/>
          <w:b/>
          <w:sz w:val="22"/>
          <w:szCs w:val="22"/>
          <w:lang w:val="en-GB"/>
        </w:rPr>
        <w:t xml:space="preserve">with Hyundai Heavy Industries </w:t>
      </w:r>
    </w:p>
    <w:p w14:paraId="0577A7F8" w14:textId="77777777" w:rsidR="00D01F1C" w:rsidRPr="00B46B04" w:rsidRDefault="00D01F1C" w:rsidP="00E15275">
      <w:pPr>
        <w:jc w:val="both"/>
        <w:rPr>
          <w:lang w:val="en-GB"/>
        </w:rPr>
      </w:pPr>
    </w:p>
    <w:p w14:paraId="5A737EFA" w14:textId="77777777" w:rsidR="00D01F1C" w:rsidRPr="00B46B04" w:rsidRDefault="00D01F1C" w:rsidP="00E15275">
      <w:pPr>
        <w:jc w:val="both"/>
        <w:rPr>
          <w:lang w:val="en-GB"/>
        </w:rPr>
      </w:pPr>
    </w:p>
    <w:p w14:paraId="1BDB2B44" w14:textId="47C47476" w:rsidR="00D01F1C" w:rsidRPr="00B46B04" w:rsidRDefault="00047C96" w:rsidP="00E15275">
      <w:pPr>
        <w:pStyle w:val="01TESTO"/>
        <w:jc w:val="both"/>
        <w:rPr>
          <w:lang w:val="en-GB"/>
        </w:rPr>
      </w:pPr>
      <w:r w:rsidRPr="00B8336F">
        <w:rPr>
          <w:lang w:val="en-GB"/>
        </w:rPr>
        <w:t>Turin</w:t>
      </w:r>
      <w:r w:rsidR="00D01F1C" w:rsidRPr="00B8336F">
        <w:rPr>
          <w:lang w:val="en-GB"/>
        </w:rPr>
        <w:t>,</w:t>
      </w:r>
      <w:r w:rsidR="00F1595E" w:rsidRPr="00B8336F">
        <w:rPr>
          <w:lang w:val="en-GB"/>
        </w:rPr>
        <w:t xml:space="preserve"> </w:t>
      </w:r>
      <w:r w:rsidR="00B8336F" w:rsidRPr="00B8336F">
        <w:rPr>
          <w:lang w:val="en-GB"/>
        </w:rPr>
        <w:t>1</w:t>
      </w:r>
      <w:r w:rsidR="00F66DD5">
        <w:rPr>
          <w:lang w:val="en-GB"/>
        </w:rPr>
        <w:t>4</w:t>
      </w:r>
      <w:bookmarkStart w:id="0" w:name="_GoBack"/>
      <w:bookmarkEnd w:id="0"/>
      <w:r w:rsidR="002E2460" w:rsidRPr="00B8336F">
        <w:rPr>
          <w:lang w:val="en-GB"/>
        </w:rPr>
        <w:t xml:space="preserve"> September</w:t>
      </w:r>
      <w:r w:rsidR="00D01F1C" w:rsidRPr="00B8336F">
        <w:rPr>
          <w:lang w:val="en-GB"/>
        </w:rPr>
        <w:t>,</w:t>
      </w:r>
      <w:r w:rsidR="00D01F1C" w:rsidRPr="00B46B04">
        <w:rPr>
          <w:lang w:val="en-GB"/>
        </w:rPr>
        <w:t xml:space="preserve"> 201</w:t>
      </w:r>
      <w:r w:rsidR="003D4B8A">
        <w:rPr>
          <w:lang w:val="en-GB"/>
        </w:rPr>
        <w:t>6</w:t>
      </w:r>
    </w:p>
    <w:p w14:paraId="42179F81" w14:textId="77777777" w:rsidR="00D01F1C" w:rsidRPr="00B46B04" w:rsidRDefault="00D01F1C" w:rsidP="00E15275">
      <w:pPr>
        <w:jc w:val="both"/>
        <w:rPr>
          <w:lang w:val="en-GB"/>
        </w:rPr>
      </w:pPr>
    </w:p>
    <w:p w14:paraId="25DB0475" w14:textId="4087D551" w:rsidR="000B1691" w:rsidRPr="00E15275" w:rsidRDefault="00DC4A12" w:rsidP="00E15275">
      <w:pPr>
        <w:spacing w:after="120"/>
        <w:jc w:val="both"/>
        <w:rPr>
          <w:rFonts w:cs="Arial"/>
          <w:szCs w:val="19"/>
          <w:lang w:val="en-GB"/>
        </w:rPr>
      </w:pPr>
      <w:r w:rsidRPr="00E15275">
        <w:rPr>
          <w:rFonts w:cs="Arial"/>
          <w:szCs w:val="19"/>
          <w:lang w:val="en-GB"/>
        </w:rPr>
        <w:t>CASE</w:t>
      </w:r>
      <w:r w:rsidR="003925AD" w:rsidRPr="00E15275">
        <w:rPr>
          <w:rFonts w:cs="Arial"/>
          <w:szCs w:val="19"/>
          <w:lang w:val="en-GB"/>
        </w:rPr>
        <w:t xml:space="preserve"> Construction Equipment</w:t>
      </w:r>
      <w:r w:rsidR="002905C5" w:rsidRPr="00E15275">
        <w:rPr>
          <w:rFonts w:cs="Arial"/>
          <w:szCs w:val="19"/>
          <w:lang w:val="en-GB"/>
        </w:rPr>
        <w:t xml:space="preserve"> </w:t>
      </w:r>
      <w:r w:rsidR="00C5543D" w:rsidRPr="00E15275">
        <w:rPr>
          <w:rFonts w:cs="Arial"/>
          <w:szCs w:val="19"/>
          <w:lang w:val="en-GB"/>
        </w:rPr>
        <w:t>announces</w:t>
      </w:r>
      <w:r w:rsidR="002905C5" w:rsidRPr="00E15275">
        <w:rPr>
          <w:rFonts w:cs="Arial"/>
          <w:szCs w:val="19"/>
          <w:lang w:val="en-GB"/>
        </w:rPr>
        <w:t xml:space="preserve"> a new exclusive </w:t>
      </w:r>
      <w:r w:rsidR="008338AF" w:rsidRPr="00E15275">
        <w:rPr>
          <w:rFonts w:cs="Arial"/>
          <w:szCs w:val="19"/>
          <w:lang w:val="en-GB"/>
        </w:rPr>
        <w:t xml:space="preserve">agreement with Hyundai Heavy Industries </w:t>
      </w:r>
      <w:r w:rsidR="002905C5" w:rsidRPr="00E15275">
        <w:rPr>
          <w:rFonts w:cs="Arial"/>
          <w:szCs w:val="19"/>
          <w:lang w:val="en-GB"/>
        </w:rPr>
        <w:t xml:space="preserve">for the production and development of mini-excavators. </w:t>
      </w:r>
      <w:r w:rsidR="000B1691" w:rsidRPr="00E15275">
        <w:rPr>
          <w:rFonts w:cs="Arial"/>
          <w:szCs w:val="19"/>
          <w:lang w:val="en-GB"/>
        </w:rPr>
        <w:t xml:space="preserve">Under the agreement, </w:t>
      </w:r>
      <w:r w:rsidR="005669BC" w:rsidRPr="00E15275">
        <w:rPr>
          <w:rStyle w:val="hps"/>
          <w:szCs w:val="19"/>
          <w:lang w:val="en-US"/>
        </w:rPr>
        <w:t xml:space="preserve">which also </w:t>
      </w:r>
      <w:r w:rsidR="005669BC" w:rsidRPr="00E15275">
        <w:rPr>
          <w:rFonts w:cs="Arial"/>
          <w:szCs w:val="19"/>
          <w:lang w:val="en-GB"/>
        </w:rPr>
        <w:t xml:space="preserve">includes OEM supply, component and spare parts supply to CNH Industrial, </w:t>
      </w:r>
      <w:r w:rsidR="000B1691" w:rsidRPr="00E15275">
        <w:rPr>
          <w:rFonts w:cs="Arial"/>
          <w:szCs w:val="19"/>
          <w:lang w:val="en-GB"/>
        </w:rPr>
        <w:t xml:space="preserve">CASE will be able to produce models of up to five tons at its </w:t>
      </w:r>
      <w:r w:rsidR="008338AF" w:rsidRPr="00E15275">
        <w:rPr>
          <w:rFonts w:cs="Arial"/>
          <w:szCs w:val="19"/>
          <w:lang w:val="en-GB"/>
        </w:rPr>
        <w:t>plant in San Mauro, Italy</w:t>
      </w:r>
      <w:r w:rsidR="000B1691" w:rsidRPr="00E15275">
        <w:rPr>
          <w:rFonts w:cs="Arial"/>
          <w:szCs w:val="19"/>
          <w:lang w:val="en-GB"/>
        </w:rPr>
        <w:t xml:space="preserve">. The </w:t>
      </w:r>
      <w:r w:rsidR="001D4C5B" w:rsidRPr="00E15275">
        <w:rPr>
          <w:rFonts w:cs="Arial"/>
          <w:szCs w:val="19"/>
          <w:lang w:val="en-GB"/>
        </w:rPr>
        <w:t>two companies will also start a joint development program for new models introduction</w:t>
      </w:r>
      <w:r w:rsidR="000B1691" w:rsidRPr="00E15275">
        <w:rPr>
          <w:rFonts w:cs="Arial"/>
          <w:szCs w:val="19"/>
          <w:lang w:val="en-GB"/>
        </w:rPr>
        <w:t xml:space="preserve">. </w:t>
      </w:r>
      <w:r w:rsidR="00957C98" w:rsidRPr="00E15275">
        <w:rPr>
          <w:rStyle w:val="hps"/>
          <w:szCs w:val="19"/>
          <w:lang w:val="en-US"/>
        </w:rPr>
        <w:t>This agreement</w:t>
      </w:r>
      <w:r w:rsidR="00DB5E0F" w:rsidRPr="00E15275">
        <w:rPr>
          <w:rStyle w:val="hps"/>
          <w:szCs w:val="19"/>
          <w:lang w:val="en-US"/>
        </w:rPr>
        <w:t xml:space="preserve"> </w:t>
      </w:r>
      <w:r w:rsidR="00957C98" w:rsidRPr="00E15275">
        <w:rPr>
          <w:rStyle w:val="hps"/>
          <w:szCs w:val="19"/>
          <w:lang w:val="en-US"/>
        </w:rPr>
        <w:t>applies globally, excluding the South Korean market</w:t>
      </w:r>
      <w:r w:rsidR="008338AF" w:rsidRPr="00E15275">
        <w:rPr>
          <w:rStyle w:val="hps"/>
          <w:szCs w:val="19"/>
          <w:lang w:val="en-US"/>
        </w:rPr>
        <w:t>, and has a ten year term with the option for renewal.</w:t>
      </w:r>
    </w:p>
    <w:p w14:paraId="4D2B926A" w14:textId="49997B51" w:rsidR="000B1691" w:rsidRPr="00E15275" w:rsidRDefault="00A350A3" w:rsidP="00E15275">
      <w:pPr>
        <w:spacing w:after="120"/>
        <w:jc w:val="both"/>
        <w:rPr>
          <w:rStyle w:val="hps"/>
          <w:szCs w:val="19"/>
          <w:lang w:val="en-US"/>
        </w:rPr>
      </w:pPr>
      <w:r w:rsidRPr="00E15275">
        <w:rPr>
          <w:rFonts w:cs="Arial"/>
          <w:color w:val="auto"/>
          <w:szCs w:val="19"/>
          <w:lang w:val="en-GB"/>
        </w:rPr>
        <w:t xml:space="preserve">In a first phase, </w:t>
      </w:r>
      <w:r w:rsidR="00F41499" w:rsidRPr="00E15275">
        <w:rPr>
          <w:rFonts w:cs="Arial"/>
          <w:color w:val="auto"/>
          <w:szCs w:val="19"/>
          <w:lang w:val="en-GB"/>
        </w:rPr>
        <w:t>CASE</w:t>
      </w:r>
      <w:r w:rsidRPr="00E15275">
        <w:rPr>
          <w:rFonts w:cs="Arial"/>
          <w:color w:val="auto"/>
          <w:szCs w:val="19"/>
          <w:lang w:val="en-GB"/>
        </w:rPr>
        <w:t xml:space="preserve"> will launch a brand new range of mini excavators that will be further extended over time. The new models will be designed</w:t>
      </w:r>
      <w:r w:rsidRPr="00E15275">
        <w:rPr>
          <w:rStyle w:val="hps"/>
          <w:color w:val="auto"/>
          <w:szCs w:val="19"/>
          <w:lang w:val="en-US"/>
        </w:rPr>
        <w:t xml:space="preserve"> in collaboration with Hyundai Heavy Industries. </w:t>
      </w:r>
      <w:r w:rsidR="00FC2AE1" w:rsidRPr="00E15275">
        <w:rPr>
          <w:rStyle w:val="hps"/>
          <w:szCs w:val="19"/>
          <w:lang w:val="en-US"/>
        </w:rPr>
        <w:t>Once fully realized, the scope of the mini-excavator product range will run up to six tons. The styling, quality finishing, controls and cab layout</w:t>
      </w:r>
      <w:r w:rsidR="00AD754F" w:rsidRPr="00E15275">
        <w:rPr>
          <w:rStyle w:val="hps"/>
          <w:szCs w:val="19"/>
          <w:lang w:val="en-US"/>
        </w:rPr>
        <w:t xml:space="preserve">, which will be developed also in collaboration with the CNH Industrial </w:t>
      </w:r>
      <w:r w:rsidR="00C5543D" w:rsidRPr="00E15275">
        <w:rPr>
          <w:rStyle w:val="hps"/>
          <w:szCs w:val="19"/>
          <w:lang w:val="en-US"/>
        </w:rPr>
        <w:t>Design Center</w:t>
      </w:r>
      <w:r w:rsidR="00AD754F" w:rsidRPr="00E15275">
        <w:rPr>
          <w:rStyle w:val="hps"/>
          <w:szCs w:val="19"/>
          <w:lang w:val="en-US"/>
        </w:rPr>
        <w:t>,</w:t>
      </w:r>
      <w:r w:rsidR="00FC2AE1" w:rsidRPr="00E15275">
        <w:rPr>
          <w:rStyle w:val="hps"/>
          <w:szCs w:val="19"/>
          <w:lang w:val="en-US"/>
        </w:rPr>
        <w:t xml:space="preserve"> will be consistent with all the machines in the CASE product line up, so that operators will feel immediately familiar with the new models.</w:t>
      </w:r>
    </w:p>
    <w:p w14:paraId="75ED9189" w14:textId="604D2F24" w:rsidR="00893798" w:rsidRPr="00E15275" w:rsidRDefault="0013636B" w:rsidP="00E15275">
      <w:pPr>
        <w:spacing w:after="120"/>
        <w:jc w:val="both"/>
        <w:rPr>
          <w:rFonts w:cs="Arial"/>
          <w:color w:val="auto"/>
          <w:szCs w:val="19"/>
          <w:lang w:val="en-GB"/>
        </w:rPr>
      </w:pPr>
      <w:r w:rsidRPr="00E15275">
        <w:rPr>
          <w:rFonts w:cs="Arial"/>
          <w:color w:val="auto"/>
          <w:szCs w:val="19"/>
          <w:lang w:val="en-GB"/>
        </w:rPr>
        <w:t>“</w:t>
      </w:r>
      <w:r w:rsidR="00957C98" w:rsidRPr="00E15275">
        <w:rPr>
          <w:rFonts w:cs="Arial"/>
          <w:color w:val="auto"/>
          <w:szCs w:val="19"/>
          <w:lang w:val="en-GB"/>
        </w:rPr>
        <w:t xml:space="preserve">This </w:t>
      </w:r>
      <w:r w:rsidR="008338AF" w:rsidRPr="00E15275">
        <w:rPr>
          <w:rFonts w:cs="Arial"/>
          <w:color w:val="auto"/>
          <w:szCs w:val="19"/>
          <w:lang w:val="en-GB"/>
        </w:rPr>
        <w:t>agreement</w:t>
      </w:r>
      <w:r w:rsidR="00957C98" w:rsidRPr="00E15275">
        <w:rPr>
          <w:rFonts w:cs="Arial"/>
          <w:color w:val="auto"/>
          <w:szCs w:val="19"/>
          <w:lang w:val="en-GB"/>
        </w:rPr>
        <w:t xml:space="preserve"> </w:t>
      </w:r>
      <w:r w:rsidRPr="00E15275">
        <w:rPr>
          <w:rFonts w:cs="Arial"/>
          <w:color w:val="auto"/>
          <w:szCs w:val="19"/>
          <w:lang w:val="en-GB"/>
        </w:rPr>
        <w:t>is the lat</w:t>
      </w:r>
      <w:r w:rsidR="00E15275">
        <w:rPr>
          <w:rFonts w:cs="Arial"/>
          <w:color w:val="auto"/>
          <w:szCs w:val="19"/>
          <w:lang w:val="en-GB"/>
        </w:rPr>
        <w:t>est</w:t>
      </w:r>
      <w:r w:rsidRPr="00E15275">
        <w:rPr>
          <w:rFonts w:cs="Arial"/>
          <w:color w:val="auto"/>
          <w:szCs w:val="19"/>
          <w:lang w:val="en-GB"/>
        </w:rPr>
        <w:t xml:space="preserve"> step in</w:t>
      </w:r>
      <w:r w:rsidR="000C3924" w:rsidRPr="00E15275">
        <w:rPr>
          <w:rFonts w:cs="Arial"/>
          <w:color w:val="auto"/>
          <w:szCs w:val="19"/>
          <w:lang w:val="en-GB"/>
        </w:rPr>
        <w:t xml:space="preserve"> </w:t>
      </w:r>
      <w:r w:rsidRPr="00E15275">
        <w:rPr>
          <w:rFonts w:cs="Arial"/>
          <w:color w:val="auto"/>
          <w:szCs w:val="19"/>
          <w:lang w:val="en-GB"/>
        </w:rPr>
        <w:t>our</w:t>
      </w:r>
      <w:r w:rsidR="000C3924" w:rsidRPr="00E15275">
        <w:rPr>
          <w:rFonts w:cs="Arial"/>
          <w:color w:val="auto"/>
          <w:szCs w:val="19"/>
          <w:lang w:val="en-GB"/>
        </w:rPr>
        <w:t xml:space="preserve"> strategy </w:t>
      </w:r>
      <w:r w:rsidR="00893798" w:rsidRPr="00E15275">
        <w:rPr>
          <w:rFonts w:cs="Arial"/>
          <w:color w:val="auto"/>
          <w:szCs w:val="19"/>
          <w:lang w:val="en-GB"/>
        </w:rPr>
        <w:t>to strengthen the CASE brand, consolidate</w:t>
      </w:r>
      <w:r w:rsidR="00335D27" w:rsidRPr="00E15275">
        <w:rPr>
          <w:rFonts w:cs="Arial"/>
          <w:color w:val="auto"/>
          <w:szCs w:val="19"/>
          <w:lang w:val="en-GB"/>
        </w:rPr>
        <w:t xml:space="preserve"> its position in the markets and </w:t>
      </w:r>
      <w:r w:rsidR="00893798" w:rsidRPr="00E15275">
        <w:rPr>
          <w:rFonts w:cs="Arial"/>
          <w:color w:val="auto"/>
          <w:szCs w:val="19"/>
          <w:lang w:val="en-GB"/>
        </w:rPr>
        <w:t>secure</w:t>
      </w:r>
      <w:r w:rsidRPr="00E15275">
        <w:rPr>
          <w:rFonts w:cs="Arial"/>
          <w:color w:val="auto"/>
          <w:szCs w:val="19"/>
          <w:lang w:val="en-GB"/>
        </w:rPr>
        <w:t xml:space="preserve"> its long-term future,” explains Andy Blandford, Vice President CNH Industrial Construction Equipment for Europe, Africa and the Middle East. “It follows</w:t>
      </w:r>
      <w:r w:rsidR="00335D27" w:rsidRPr="00E15275">
        <w:rPr>
          <w:rFonts w:cs="Arial"/>
          <w:color w:val="auto"/>
          <w:szCs w:val="19"/>
          <w:lang w:val="en-GB"/>
        </w:rPr>
        <w:t xml:space="preserve"> the new agreement </w:t>
      </w:r>
      <w:r w:rsidRPr="00E15275">
        <w:rPr>
          <w:rFonts w:cs="Arial"/>
          <w:color w:val="auto"/>
          <w:szCs w:val="19"/>
          <w:lang w:val="en-GB"/>
        </w:rPr>
        <w:t xml:space="preserve">we </w:t>
      </w:r>
      <w:r w:rsidR="00893798" w:rsidRPr="00E15275">
        <w:rPr>
          <w:rFonts w:cs="Arial"/>
          <w:color w:val="auto"/>
          <w:szCs w:val="19"/>
          <w:lang w:val="en-GB"/>
        </w:rPr>
        <w:t xml:space="preserve">signed </w:t>
      </w:r>
      <w:r w:rsidR="00335D27" w:rsidRPr="00E15275">
        <w:rPr>
          <w:rFonts w:cs="Arial"/>
          <w:color w:val="auto"/>
          <w:szCs w:val="19"/>
          <w:lang w:val="en-GB"/>
        </w:rPr>
        <w:t>with Sumitomo for crawler excavators</w:t>
      </w:r>
      <w:r w:rsidR="00893798" w:rsidRPr="00E15275">
        <w:rPr>
          <w:rFonts w:cs="Arial"/>
          <w:color w:val="auto"/>
          <w:szCs w:val="19"/>
          <w:lang w:val="en-GB"/>
        </w:rPr>
        <w:t xml:space="preserve"> and </w:t>
      </w:r>
      <w:r w:rsidR="00335D27" w:rsidRPr="00E15275">
        <w:rPr>
          <w:rFonts w:cs="Arial"/>
          <w:color w:val="auto"/>
          <w:szCs w:val="19"/>
          <w:lang w:val="en-GB"/>
        </w:rPr>
        <w:t>the redevelopment and rebranding of the San Mauro and Lecce plants to create the CASE European Excavator and Wheeled Equipment Hubs</w:t>
      </w:r>
      <w:r w:rsidR="00893798" w:rsidRPr="00E15275">
        <w:rPr>
          <w:rFonts w:cs="Arial"/>
          <w:color w:val="auto"/>
          <w:szCs w:val="19"/>
          <w:lang w:val="en-GB"/>
        </w:rPr>
        <w:t>.”</w:t>
      </w:r>
      <w:r w:rsidR="00335D27" w:rsidRPr="00E15275">
        <w:rPr>
          <w:rFonts w:cs="Arial"/>
          <w:color w:val="auto"/>
          <w:szCs w:val="19"/>
          <w:lang w:val="en-GB"/>
        </w:rPr>
        <w:t xml:space="preserve"> </w:t>
      </w:r>
    </w:p>
    <w:p w14:paraId="109FD097" w14:textId="0294CEF2" w:rsidR="0077205D" w:rsidRPr="00E15275" w:rsidRDefault="00893798" w:rsidP="00E15275">
      <w:pPr>
        <w:pStyle w:val="style2"/>
        <w:spacing w:before="0" w:beforeAutospacing="0" w:after="120" w:afterAutospacing="0" w:line="300" w:lineRule="exact"/>
        <w:jc w:val="both"/>
        <w:rPr>
          <w:sz w:val="19"/>
          <w:szCs w:val="19"/>
          <w:lang w:val="en-US" w:eastAsia="it-IT"/>
        </w:rPr>
      </w:pPr>
      <w:r w:rsidRPr="00E15275">
        <w:rPr>
          <w:sz w:val="19"/>
          <w:szCs w:val="19"/>
          <w:lang w:val="en-US"/>
        </w:rPr>
        <w:t>The strategy to strengthen the CASE brand also saw a renewed focus on its</w:t>
      </w:r>
      <w:r w:rsidR="00335D27" w:rsidRPr="00E15275">
        <w:rPr>
          <w:rStyle w:val="hps"/>
          <w:sz w:val="19"/>
          <w:szCs w:val="19"/>
          <w:lang w:val="en-US"/>
        </w:rPr>
        <w:t xml:space="preserve"> historic core values </w:t>
      </w:r>
      <w:r w:rsidRPr="00E15275">
        <w:rPr>
          <w:rStyle w:val="hps"/>
          <w:sz w:val="19"/>
          <w:szCs w:val="19"/>
          <w:lang w:val="en-US"/>
        </w:rPr>
        <w:t>of</w:t>
      </w:r>
      <w:r w:rsidR="00335D27" w:rsidRPr="00E15275">
        <w:rPr>
          <w:rStyle w:val="hps"/>
          <w:sz w:val="19"/>
          <w:szCs w:val="19"/>
          <w:lang w:val="en-US"/>
        </w:rPr>
        <w:t xml:space="preserve"> </w:t>
      </w:r>
      <w:r w:rsidRPr="00E15275">
        <w:rPr>
          <w:rStyle w:val="hps"/>
          <w:sz w:val="19"/>
          <w:szCs w:val="19"/>
          <w:lang w:val="en-US"/>
        </w:rPr>
        <w:t>expertise</w:t>
      </w:r>
      <w:r w:rsidR="00335D27" w:rsidRPr="00E15275">
        <w:rPr>
          <w:sz w:val="19"/>
          <w:szCs w:val="19"/>
          <w:lang w:val="en-US"/>
        </w:rPr>
        <w:t>, strength</w:t>
      </w:r>
      <w:r w:rsidR="002836C3">
        <w:rPr>
          <w:sz w:val="19"/>
          <w:szCs w:val="19"/>
          <w:lang w:val="en-US"/>
        </w:rPr>
        <w:t xml:space="preserve"> and </w:t>
      </w:r>
      <w:r w:rsidR="00335D27" w:rsidRPr="00E15275">
        <w:rPr>
          <w:sz w:val="19"/>
          <w:szCs w:val="19"/>
          <w:lang w:val="en-US"/>
        </w:rPr>
        <w:t>a practical, hands-on approach</w:t>
      </w:r>
      <w:r w:rsidR="005669BC" w:rsidRPr="00E15275">
        <w:rPr>
          <w:sz w:val="19"/>
          <w:szCs w:val="19"/>
          <w:lang w:val="en-US"/>
        </w:rPr>
        <w:t>.</w:t>
      </w:r>
    </w:p>
    <w:p w14:paraId="21D3D316" w14:textId="77777777" w:rsidR="002836C3" w:rsidRDefault="002836C3" w:rsidP="00E1527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US" w:eastAsia="it-IT"/>
        </w:rPr>
      </w:pPr>
    </w:p>
    <w:p w14:paraId="26E1D934" w14:textId="77777777" w:rsidR="00197D07" w:rsidRPr="00E15275" w:rsidRDefault="00197D07" w:rsidP="00E1527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US"/>
        </w:rPr>
      </w:pPr>
      <w:r w:rsidRPr="00E15275">
        <w:rPr>
          <w:sz w:val="19"/>
          <w:szCs w:val="19"/>
          <w:lang w:val="en-US" w:eastAsia="it-IT"/>
        </w:rPr>
        <w:t xml:space="preserve">Please visit our website to download text, high-resolution image files and videos related to this press release (jpg 300 dpi, CMYK): </w:t>
      </w:r>
      <w:hyperlink r:id="rId12" w:history="1">
        <w:r w:rsidRPr="00E15275">
          <w:rPr>
            <w:rStyle w:val="Hipervnculo"/>
            <w:sz w:val="19"/>
            <w:szCs w:val="19"/>
            <w:lang w:val="en-US"/>
          </w:rPr>
          <w:t>www.casecetools.com/press-kit</w:t>
        </w:r>
      </w:hyperlink>
    </w:p>
    <w:p w14:paraId="41565CBC" w14:textId="77777777" w:rsidR="00197D07" w:rsidRDefault="00197D07" w:rsidP="00E1527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US"/>
        </w:rPr>
      </w:pPr>
    </w:p>
    <w:p w14:paraId="29305EA8" w14:textId="77777777" w:rsidR="00197D07" w:rsidRPr="002D6DD0" w:rsidRDefault="00197D07" w:rsidP="00D612C4">
      <w:pPr>
        <w:pStyle w:val="style2"/>
        <w:spacing w:before="0" w:beforeAutospacing="0" w:after="0" w:afterAutospacing="0"/>
        <w:jc w:val="both"/>
        <w:rPr>
          <w:b/>
          <w:lang w:val="en-US"/>
        </w:rPr>
      </w:pPr>
      <w:proofErr w:type="spellStart"/>
      <w:r w:rsidRPr="002D6DD0">
        <w:rPr>
          <w:b/>
          <w:sz w:val="19"/>
          <w:szCs w:val="19"/>
        </w:rPr>
        <w:t>Follow</w:t>
      </w:r>
      <w:proofErr w:type="spellEnd"/>
      <w:r w:rsidRPr="002D6DD0">
        <w:rPr>
          <w:b/>
          <w:sz w:val="19"/>
          <w:szCs w:val="19"/>
        </w:rPr>
        <w:t xml:space="preserve"> CASE </w:t>
      </w:r>
      <w:proofErr w:type="spellStart"/>
      <w:r w:rsidRPr="002D6DD0">
        <w:rPr>
          <w:b/>
          <w:sz w:val="19"/>
          <w:szCs w:val="19"/>
        </w:rPr>
        <w:t>on</w:t>
      </w:r>
      <w:proofErr w:type="spellEnd"/>
      <w:r w:rsidRPr="002D6DD0">
        <w:rPr>
          <w:b/>
          <w:sz w:val="19"/>
          <w:szCs w:val="19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97D07" w14:paraId="75EBEB07" w14:textId="77777777" w:rsidTr="00D067C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97D07" w14:paraId="01F55FBD" w14:textId="77777777" w:rsidTr="00D067C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3FAC1C03" w14:textId="5FA885C7" w:rsidR="00197D07" w:rsidRPr="003F04DD" w:rsidRDefault="00F66DD5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13" w:history="1"/>
                  <w:r w:rsidR="00197D07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A1A4647" wp14:editId="6618C773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8BB75C8" w14:textId="64684494" w:rsidR="00197D07" w:rsidRPr="003F04DD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D0704A9" wp14:editId="092ED32E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AA25990" w14:textId="2A2E1F9B" w:rsidR="00197D07" w:rsidRPr="003F04DD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14A8C54" wp14:editId="4C5D1652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152D656" w14:textId="22048A7D" w:rsidR="00197D07" w:rsidRPr="003F04DD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3F6508E" wp14:editId="1699B6BF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667581" w14:textId="77777777" w:rsidR="00197D07" w:rsidRDefault="00197D07" w:rsidP="00D612C4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1EB6B746" w14:textId="77777777" w:rsidR="00197D07" w:rsidRPr="003F04DD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62A1C800" w14:textId="77777777" w:rsidR="00197D07" w:rsidRPr="003F04DD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7382A474" w14:textId="77777777" w:rsidR="00197D07" w:rsidRPr="003F04DD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hAnsi="Verdana"/>
              </w:rPr>
              <w:t> </w:t>
            </w:r>
            <w:r w:rsidR="002E2460">
              <w:fldChar w:fldCharType="begin"/>
            </w:r>
            <w:r w:rsidR="002E2460">
              <w:instrText xml:space="preserve"> HYPERLINK "https://www.facebook.com/caseconstructionequipment.espana" </w:instrText>
            </w:r>
            <w:r w:rsidR="002E2460">
              <w:fldChar w:fldCharType="end"/>
            </w:r>
          </w:p>
        </w:tc>
      </w:tr>
    </w:tbl>
    <w:p w14:paraId="76A4532A" w14:textId="77777777" w:rsidR="00197D07" w:rsidRDefault="00197D07" w:rsidP="00D612C4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lastRenderedPageBreak/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5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www.CASEce.com</w:t>
        </w:r>
      </w:hyperlink>
      <w:r>
        <w:rPr>
          <w:rFonts w:cs="Arial"/>
          <w:i/>
          <w:sz w:val="16"/>
          <w:szCs w:val="16"/>
          <w:lang w:val="en-US"/>
        </w:rPr>
        <w:t>.</w:t>
      </w:r>
    </w:p>
    <w:p w14:paraId="19177A8E" w14:textId="77777777" w:rsidR="00197D07" w:rsidRDefault="00197D07" w:rsidP="00D612C4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>
        <w:rPr>
          <w:rFonts w:cs="Arial"/>
          <w:i/>
          <w:sz w:val="16"/>
          <w:szCs w:val="16"/>
          <w:lang w:val="en-US"/>
        </w:rPr>
        <w:t>Mercato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Telematico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Azionario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>
        <w:rPr>
          <w:rFonts w:cs="Arial"/>
          <w:i/>
          <w:sz w:val="16"/>
          <w:szCs w:val="16"/>
          <w:lang w:val="en-US"/>
        </w:rPr>
        <w:t>Borsa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Italiana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26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>
        <w:rPr>
          <w:rStyle w:val="Hipervnculo"/>
          <w:lang w:val="en-US"/>
        </w:rPr>
        <w:t>.</w:t>
      </w:r>
    </w:p>
    <w:p w14:paraId="34C55CA6" w14:textId="77777777" w:rsidR="00197D07" w:rsidRDefault="00197D07" w:rsidP="00D612C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14:paraId="3EEC3E4A" w14:textId="77777777" w:rsidR="008A0F1A" w:rsidRDefault="008A0F1A" w:rsidP="00D612C4">
      <w:pPr>
        <w:pStyle w:val="01TESTO"/>
        <w:jc w:val="both"/>
        <w:rPr>
          <w:b/>
          <w:szCs w:val="19"/>
          <w:lang w:val="en-US"/>
        </w:rPr>
      </w:pPr>
    </w:p>
    <w:p w14:paraId="56C8E7B1" w14:textId="77777777" w:rsidR="00197D07" w:rsidRPr="00E15275" w:rsidRDefault="00197D07" w:rsidP="00D612C4">
      <w:pPr>
        <w:pStyle w:val="01TESTO"/>
        <w:jc w:val="both"/>
        <w:rPr>
          <w:b/>
          <w:szCs w:val="19"/>
          <w:lang w:val="en-US"/>
        </w:rPr>
      </w:pPr>
      <w:r w:rsidRPr="00E15275">
        <w:rPr>
          <w:b/>
          <w:szCs w:val="19"/>
          <w:lang w:val="en-US"/>
        </w:rPr>
        <w:t>For more information contact:</w:t>
      </w:r>
    </w:p>
    <w:p w14:paraId="081E7441" w14:textId="77777777" w:rsidR="008A0F1A" w:rsidRDefault="008A0F1A" w:rsidP="00D612C4">
      <w:pPr>
        <w:jc w:val="both"/>
        <w:rPr>
          <w:szCs w:val="19"/>
          <w:lang w:val="en-US"/>
        </w:rPr>
      </w:pPr>
    </w:p>
    <w:p w14:paraId="2418A583" w14:textId="77777777" w:rsidR="00197D07" w:rsidRPr="00E15275" w:rsidRDefault="00197D07" w:rsidP="00D612C4">
      <w:pPr>
        <w:jc w:val="both"/>
        <w:rPr>
          <w:rFonts w:ascii="Helvetica" w:hAnsi="Helvetica"/>
          <w:szCs w:val="19"/>
          <w:lang w:val="en-US" w:eastAsia="es-ES"/>
        </w:rPr>
      </w:pPr>
      <w:r w:rsidRPr="00E15275">
        <w:rPr>
          <w:szCs w:val="19"/>
          <w:lang w:val="en-US"/>
        </w:rPr>
        <w:t xml:space="preserve">Lynn Campbell (TLC </w:t>
      </w:r>
      <w:proofErr w:type="spellStart"/>
      <w:r w:rsidRPr="00E15275">
        <w:rPr>
          <w:szCs w:val="19"/>
          <w:lang w:val="en-US"/>
        </w:rPr>
        <w:t>pr</w:t>
      </w:r>
      <w:proofErr w:type="spellEnd"/>
      <w:r w:rsidRPr="00E15275">
        <w:rPr>
          <w:szCs w:val="19"/>
          <w:lang w:val="en-US"/>
        </w:rPr>
        <w:t xml:space="preserve"> for ALARCON &amp; HARRIS)</w:t>
      </w:r>
    </w:p>
    <w:p w14:paraId="6ACC0C83" w14:textId="77777777" w:rsidR="008A0F1A" w:rsidRDefault="008A0F1A" w:rsidP="00D612C4">
      <w:pPr>
        <w:pStyle w:val="01TESTO"/>
        <w:jc w:val="both"/>
        <w:rPr>
          <w:szCs w:val="19"/>
          <w:lang w:val="fr-FR"/>
        </w:rPr>
      </w:pPr>
    </w:p>
    <w:p w14:paraId="6BE38ECE" w14:textId="77777777" w:rsidR="00197D07" w:rsidRPr="00E15275" w:rsidRDefault="00197D07" w:rsidP="00D612C4">
      <w:pPr>
        <w:pStyle w:val="01TESTO"/>
        <w:jc w:val="both"/>
        <w:rPr>
          <w:szCs w:val="19"/>
          <w:lang w:val="fr-FR"/>
        </w:rPr>
      </w:pPr>
      <w:r w:rsidRPr="00E15275">
        <w:rPr>
          <w:szCs w:val="19"/>
          <w:lang w:val="fr-FR"/>
        </w:rPr>
        <w:t>Tel: +44 (0) 1704 566354</w:t>
      </w:r>
    </w:p>
    <w:p w14:paraId="3108F002" w14:textId="77777777" w:rsidR="008A0F1A" w:rsidRDefault="008A0F1A" w:rsidP="00D612C4">
      <w:pPr>
        <w:pStyle w:val="01TESTO"/>
        <w:jc w:val="both"/>
        <w:rPr>
          <w:szCs w:val="19"/>
          <w:lang w:val="fr-FR"/>
        </w:rPr>
      </w:pPr>
    </w:p>
    <w:p w14:paraId="207CC1B7" w14:textId="77777777" w:rsidR="00197D07" w:rsidRPr="00E15275" w:rsidRDefault="00197D07" w:rsidP="00D612C4">
      <w:pPr>
        <w:pStyle w:val="01TESTO"/>
        <w:jc w:val="both"/>
        <w:rPr>
          <w:szCs w:val="19"/>
          <w:lang w:val="fr-FR"/>
        </w:rPr>
      </w:pPr>
      <w:r w:rsidRPr="00E15275">
        <w:rPr>
          <w:szCs w:val="19"/>
          <w:lang w:val="fr-FR"/>
        </w:rPr>
        <w:t xml:space="preserve">Email: </w:t>
      </w:r>
      <w:hyperlink r:id="rId27" w:tooltip="mailto:lynn@tlcpr.co.uk" w:history="1">
        <w:r w:rsidRPr="00E15275">
          <w:rPr>
            <w:rStyle w:val="Hipervnculo"/>
            <w:szCs w:val="19"/>
            <w:lang w:val="fr-FR"/>
          </w:rPr>
          <w:t>lynn@tlcpr.co.uk</w:t>
        </w:r>
      </w:hyperlink>
    </w:p>
    <w:p w14:paraId="31DEB9F5" w14:textId="77777777" w:rsidR="000A4F6A" w:rsidRPr="00E15275" w:rsidRDefault="000A4F6A" w:rsidP="00D612C4">
      <w:pPr>
        <w:jc w:val="both"/>
        <w:rPr>
          <w:rFonts w:cs="Arial"/>
          <w:szCs w:val="19"/>
          <w:lang w:val="fr-FR"/>
        </w:rPr>
      </w:pPr>
    </w:p>
    <w:sectPr w:rsidR="000A4F6A" w:rsidRPr="00E15275" w:rsidSect="00D01F1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976A" w14:textId="77777777" w:rsidR="00123D29" w:rsidRDefault="00123D29">
      <w:pPr>
        <w:spacing w:line="240" w:lineRule="auto"/>
      </w:pPr>
      <w:r>
        <w:separator/>
      </w:r>
    </w:p>
  </w:endnote>
  <w:endnote w:type="continuationSeparator" w:id="0">
    <w:p w14:paraId="6C3CD149" w14:textId="77777777" w:rsidR="00123D29" w:rsidRDefault="00123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335D27" w:rsidRDefault="00335D27" w:rsidP="00D01F1C">
    <w:pPr>
      <w:pStyle w:val="Piedepgina"/>
    </w:pPr>
  </w:p>
  <w:p w14:paraId="42C94933" w14:textId="77777777" w:rsidR="00335D27" w:rsidRDefault="00335D27" w:rsidP="00D01F1C">
    <w:pPr>
      <w:pStyle w:val="Piedepgina"/>
    </w:pPr>
  </w:p>
  <w:p w14:paraId="3F09F7E7" w14:textId="77777777" w:rsidR="00335D27" w:rsidRDefault="00335D27" w:rsidP="00D01F1C">
    <w:pPr>
      <w:pStyle w:val="Piedepgina"/>
    </w:pPr>
  </w:p>
  <w:p w14:paraId="7C78329B" w14:textId="77777777" w:rsidR="00335D27" w:rsidRDefault="00335D27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335D27" w:rsidRPr="00C7201A" w:rsidRDefault="00335D27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E817" w14:textId="77777777" w:rsidR="00123D29" w:rsidRDefault="00123D29">
      <w:pPr>
        <w:spacing w:line="240" w:lineRule="auto"/>
      </w:pPr>
      <w:r>
        <w:separator/>
      </w:r>
    </w:p>
  </w:footnote>
  <w:footnote w:type="continuationSeparator" w:id="0">
    <w:p w14:paraId="09388E18" w14:textId="77777777" w:rsidR="00123D29" w:rsidRDefault="00123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35D27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335D27" w:rsidRPr="00B32BE8" w:rsidRDefault="00335D27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35D27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335D27" w:rsidRDefault="00335D27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0E5"/>
    <w:rsid w:val="000849DF"/>
    <w:rsid w:val="00084B1F"/>
    <w:rsid w:val="00084D26"/>
    <w:rsid w:val="0009610F"/>
    <w:rsid w:val="000A4F6A"/>
    <w:rsid w:val="000B1691"/>
    <w:rsid w:val="000C3924"/>
    <w:rsid w:val="000E1A7E"/>
    <w:rsid w:val="000E3F0A"/>
    <w:rsid w:val="000E64D7"/>
    <w:rsid w:val="000E71CF"/>
    <w:rsid w:val="000E7733"/>
    <w:rsid w:val="000F2B17"/>
    <w:rsid w:val="000F5EE1"/>
    <w:rsid w:val="000F7DA3"/>
    <w:rsid w:val="00105F55"/>
    <w:rsid w:val="00120A22"/>
    <w:rsid w:val="00121E80"/>
    <w:rsid w:val="00123D29"/>
    <w:rsid w:val="00132964"/>
    <w:rsid w:val="0013636B"/>
    <w:rsid w:val="00146CB5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158E"/>
    <w:rsid w:val="001A37A3"/>
    <w:rsid w:val="001B5634"/>
    <w:rsid w:val="001C3014"/>
    <w:rsid w:val="001D08A3"/>
    <w:rsid w:val="001D1C29"/>
    <w:rsid w:val="001D4C5B"/>
    <w:rsid w:val="001D7DC2"/>
    <w:rsid w:val="00221028"/>
    <w:rsid w:val="002248FC"/>
    <w:rsid w:val="00225E0B"/>
    <w:rsid w:val="002272D1"/>
    <w:rsid w:val="00237128"/>
    <w:rsid w:val="0024223A"/>
    <w:rsid w:val="0026376B"/>
    <w:rsid w:val="00263776"/>
    <w:rsid w:val="00273BE8"/>
    <w:rsid w:val="00282A60"/>
    <w:rsid w:val="002836C3"/>
    <w:rsid w:val="002866E6"/>
    <w:rsid w:val="002905C5"/>
    <w:rsid w:val="00295F5B"/>
    <w:rsid w:val="002A0272"/>
    <w:rsid w:val="002B0D45"/>
    <w:rsid w:val="002B4B2A"/>
    <w:rsid w:val="002E0413"/>
    <w:rsid w:val="002E2460"/>
    <w:rsid w:val="002E42D8"/>
    <w:rsid w:val="002F6342"/>
    <w:rsid w:val="002F7342"/>
    <w:rsid w:val="002F74C3"/>
    <w:rsid w:val="00325CA3"/>
    <w:rsid w:val="00330590"/>
    <w:rsid w:val="00334326"/>
    <w:rsid w:val="00335D27"/>
    <w:rsid w:val="003577EC"/>
    <w:rsid w:val="00363FE5"/>
    <w:rsid w:val="003761F5"/>
    <w:rsid w:val="00376E0D"/>
    <w:rsid w:val="003818E0"/>
    <w:rsid w:val="003839EC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792F"/>
    <w:rsid w:val="004C1A8A"/>
    <w:rsid w:val="004D0018"/>
    <w:rsid w:val="004E27F6"/>
    <w:rsid w:val="004E4796"/>
    <w:rsid w:val="004E5104"/>
    <w:rsid w:val="004F363E"/>
    <w:rsid w:val="004F7034"/>
    <w:rsid w:val="004F791E"/>
    <w:rsid w:val="00500EE0"/>
    <w:rsid w:val="0050388B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5468"/>
    <w:rsid w:val="005669BC"/>
    <w:rsid w:val="00567398"/>
    <w:rsid w:val="00582D6E"/>
    <w:rsid w:val="00582DC8"/>
    <w:rsid w:val="00595532"/>
    <w:rsid w:val="0059734F"/>
    <w:rsid w:val="005A5028"/>
    <w:rsid w:val="005A6C8C"/>
    <w:rsid w:val="005A73A9"/>
    <w:rsid w:val="005B77F1"/>
    <w:rsid w:val="005C1E9F"/>
    <w:rsid w:val="005C5C46"/>
    <w:rsid w:val="005D0DFE"/>
    <w:rsid w:val="005D1D11"/>
    <w:rsid w:val="005F36D8"/>
    <w:rsid w:val="0060421D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5024B"/>
    <w:rsid w:val="00652C19"/>
    <w:rsid w:val="006650AB"/>
    <w:rsid w:val="00682611"/>
    <w:rsid w:val="006835F8"/>
    <w:rsid w:val="006844E7"/>
    <w:rsid w:val="00684E31"/>
    <w:rsid w:val="006869DA"/>
    <w:rsid w:val="00687FC8"/>
    <w:rsid w:val="0069041B"/>
    <w:rsid w:val="006963E9"/>
    <w:rsid w:val="00697577"/>
    <w:rsid w:val="006A0F5E"/>
    <w:rsid w:val="006A27EA"/>
    <w:rsid w:val="006B6661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561A"/>
    <w:rsid w:val="00757B78"/>
    <w:rsid w:val="00761C00"/>
    <w:rsid w:val="0076781F"/>
    <w:rsid w:val="0077205D"/>
    <w:rsid w:val="00784D02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8062BC"/>
    <w:rsid w:val="008222D0"/>
    <w:rsid w:val="0082334B"/>
    <w:rsid w:val="008327F4"/>
    <w:rsid w:val="008338AF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93798"/>
    <w:rsid w:val="008A0F1A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75E"/>
    <w:rsid w:val="0094780E"/>
    <w:rsid w:val="00957C98"/>
    <w:rsid w:val="00975565"/>
    <w:rsid w:val="00977FE9"/>
    <w:rsid w:val="009840E2"/>
    <w:rsid w:val="00986747"/>
    <w:rsid w:val="00986929"/>
    <w:rsid w:val="0099762C"/>
    <w:rsid w:val="009A09AF"/>
    <w:rsid w:val="009A248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268EB"/>
    <w:rsid w:val="00A33AFD"/>
    <w:rsid w:val="00A350A3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C593E"/>
    <w:rsid w:val="00AC59F7"/>
    <w:rsid w:val="00AD1B64"/>
    <w:rsid w:val="00AD45EE"/>
    <w:rsid w:val="00AD58F5"/>
    <w:rsid w:val="00AD6A8E"/>
    <w:rsid w:val="00AD754F"/>
    <w:rsid w:val="00AF4801"/>
    <w:rsid w:val="00AF4BC0"/>
    <w:rsid w:val="00B01CBB"/>
    <w:rsid w:val="00B11CAA"/>
    <w:rsid w:val="00B249D8"/>
    <w:rsid w:val="00B314DB"/>
    <w:rsid w:val="00B32BE8"/>
    <w:rsid w:val="00B373DA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336F"/>
    <w:rsid w:val="00B85252"/>
    <w:rsid w:val="00B86EA9"/>
    <w:rsid w:val="00B91D47"/>
    <w:rsid w:val="00B96711"/>
    <w:rsid w:val="00BA6862"/>
    <w:rsid w:val="00BF40B2"/>
    <w:rsid w:val="00C00DD7"/>
    <w:rsid w:val="00C00DE6"/>
    <w:rsid w:val="00C15592"/>
    <w:rsid w:val="00C41FA8"/>
    <w:rsid w:val="00C4419C"/>
    <w:rsid w:val="00C5543D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E29FA"/>
    <w:rsid w:val="00CE43D4"/>
    <w:rsid w:val="00D01F1C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B5E0F"/>
    <w:rsid w:val="00DC4A12"/>
    <w:rsid w:val="00DD1372"/>
    <w:rsid w:val="00DD352A"/>
    <w:rsid w:val="00DD61FF"/>
    <w:rsid w:val="00DD745C"/>
    <w:rsid w:val="00DD7C58"/>
    <w:rsid w:val="00DF2F26"/>
    <w:rsid w:val="00DF6A14"/>
    <w:rsid w:val="00E01BAF"/>
    <w:rsid w:val="00E02ECC"/>
    <w:rsid w:val="00E128CC"/>
    <w:rsid w:val="00E12FCD"/>
    <w:rsid w:val="00E14831"/>
    <w:rsid w:val="00E15275"/>
    <w:rsid w:val="00E153C8"/>
    <w:rsid w:val="00E23075"/>
    <w:rsid w:val="00E26958"/>
    <w:rsid w:val="00E35473"/>
    <w:rsid w:val="00E37299"/>
    <w:rsid w:val="00E403B2"/>
    <w:rsid w:val="00E449E5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7D0"/>
    <w:rsid w:val="00E9717C"/>
    <w:rsid w:val="00EA2763"/>
    <w:rsid w:val="00EC4604"/>
    <w:rsid w:val="00ED20D5"/>
    <w:rsid w:val="00EE5B0D"/>
    <w:rsid w:val="00EE7D68"/>
    <w:rsid w:val="00EF3E92"/>
    <w:rsid w:val="00F1595E"/>
    <w:rsid w:val="00F3099C"/>
    <w:rsid w:val="00F3383B"/>
    <w:rsid w:val="00F34902"/>
    <w:rsid w:val="00F41499"/>
    <w:rsid w:val="00F4331E"/>
    <w:rsid w:val="00F433E0"/>
    <w:rsid w:val="00F43A90"/>
    <w:rsid w:val="00F56D48"/>
    <w:rsid w:val="00F624CE"/>
    <w:rsid w:val="00F62F6F"/>
    <w:rsid w:val="00F66DD5"/>
    <w:rsid w:val="00F7068B"/>
    <w:rsid w:val="00F76120"/>
    <w:rsid w:val="00F77DB9"/>
    <w:rsid w:val="00F81DB9"/>
    <w:rsid w:val="00FC2AE1"/>
    <w:rsid w:val="00FC7335"/>
    <w:rsid w:val="00FD6404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nhindustria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CASEce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ukandroi" TargetMode="External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mailto:lynn@tlcpr.co.uk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A61D-C1C3-436C-B629-BF51843650BC}"/>
</file>

<file path=customXml/itemProps2.xml><?xml version="1.0" encoding="utf-8"?>
<ds:datastoreItem xmlns:ds="http://schemas.openxmlformats.org/officeDocument/2006/customXml" ds:itemID="{7BD5C506-A697-4BA0-904A-66C0DDBF061B}"/>
</file>

<file path=customXml/itemProps3.xml><?xml version="1.0" encoding="utf-8"?>
<ds:datastoreItem xmlns:ds="http://schemas.openxmlformats.org/officeDocument/2006/customXml" ds:itemID="{42D3C21F-9820-4663-8C7B-C0A4B25D416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2EE2F11-86C6-40D9-B499-56099B3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3368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4</cp:revision>
  <cp:lastPrinted>2016-09-12T10:30:00Z</cp:lastPrinted>
  <dcterms:created xsi:type="dcterms:W3CDTF">2016-09-13T11:37:00Z</dcterms:created>
  <dcterms:modified xsi:type="dcterms:W3CDTF">2016-09-13T15:33:00Z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c55874e8-20ad-46ab-8f5f-09fde2e2fcb5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TO6TY,12/09/2016 12:49:22,GENERAL BUSINESS</vt:lpwstr>
  </property>
  <property fmtid="{D5CDD505-2E9C-101B-9397-08002B2CF9AE}" pid="8" name="CNH-Classification">
    <vt:lpwstr>[GENERAL BUSINESS]</vt:lpwstr>
  </property>
</Properties>
</file>