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20BA1384" w:rsidR="00D01F1C" w:rsidRPr="00FF50A9" w:rsidRDefault="00196F60" w:rsidP="00D612C4">
      <w:pPr>
        <w:spacing w:line="360" w:lineRule="auto"/>
        <w:jc w:val="both"/>
        <w:rPr>
          <w:rFonts w:cs="Arial"/>
          <w:b/>
          <w:sz w:val="22"/>
          <w:szCs w:val="22"/>
          <w:lang w:val="en-GB"/>
        </w:rPr>
      </w:pPr>
      <w:r w:rsidRPr="00FF50A9">
        <w:rPr>
          <w:rFonts w:cs="Arial"/>
          <w:b/>
          <w:sz w:val="22"/>
          <w:szCs w:val="22"/>
          <w:lang w:val="en-GB"/>
        </w:rPr>
        <w:t xml:space="preserve">CASE </w:t>
      </w:r>
      <w:r w:rsidR="004B0251">
        <w:rPr>
          <w:rFonts w:cs="Arial"/>
          <w:b/>
          <w:sz w:val="22"/>
          <w:szCs w:val="22"/>
          <w:lang w:val="en-GB"/>
        </w:rPr>
        <w:t xml:space="preserve">Excavator Hub Achieves World Class Manufacturing Bronze Level Certification </w:t>
      </w:r>
    </w:p>
    <w:p w14:paraId="0577A7F8" w14:textId="77777777" w:rsidR="00D01F1C" w:rsidRPr="00FF50A9" w:rsidRDefault="00D01F1C" w:rsidP="00D612C4">
      <w:pPr>
        <w:spacing w:line="240" w:lineRule="auto"/>
        <w:jc w:val="both"/>
        <w:rPr>
          <w:lang w:val="en-GB"/>
        </w:rPr>
      </w:pPr>
    </w:p>
    <w:p w14:paraId="5A737EFA" w14:textId="77777777" w:rsidR="00D01F1C" w:rsidRPr="00FF50A9" w:rsidRDefault="00D01F1C" w:rsidP="00D612C4">
      <w:pPr>
        <w:spacing w:line="240" w:lineRule="auto"/>
        <w:jc w:val="both"/>
        <w:rPr>
          <w:lang w:val="en-GB"/>
        </w:rPr>
      </w:pPr>
    </w:p>
    <w:p w14:paraId="1BDB2B44" w14:textId="78CABD76" w:rsidR="00D01F1C" w:rsidRPr="00FF50A9" w:rsidRDefault="00047C96" w:rsidP="00D612C4">
      <w:pPr>
        <w:pStyle w:val="01TESTO"/>
        <w:jc w:val="both"/>
        <w:rPr>
          <w:lang w:val="en-GB"/>
        </w:rPr>
      </w:pPr>
      <w:r w:rsidRPr="0078147E">
        <w:rPr>
          <w:lang w:val="en-GB"/>
        </w:rPr>
        <w:t>Turin</w:t>
      </w:r>
      <w:r w:rsidR="00D01F1C" w:rsidRPr="0078147E">
        <w:rPr>
          <w:lang w:val="en-GB"/>
        </w:rPr>
        <w:t>,</w:t>
      </w:r>
      <w:r w:rsidR="00F1595E" w:rsidRPr="0078147E">
        <w:rPr>
          <w:lang w:val="en-GB"/>
        </w:rPr>
        <w:t xml:space="preserve"> </w:t>
      </w:r>
      <w:r w:rsidR="0078147E" w:rsidRPr="0078147E">
        <w:rPr>
          <w:lang w:val="en-GB"/>
        </w:rPr>
        <w:t>18 May</w:t>
      </w:r>
      <w:r w:rsidR="00D01F1C" w:rsidRPr="00FF50A9">
        <w:rPr>
          <w:lang w:val="en-GB"/>
        </w:rPr>
        <w:t xml:space="preserve"> 201</w:t>
      </w:r>
      <w:r w:rsidR="003D4B8A" w:rsidRPr="00FF50A9">
        <w:rPr>
          <w:lang w:val="en-GB"/>
        </w:rPr>
        <w:t>6</w:t>
      </w:r>
    </w:p>
    <w:p w14:paraId="42179F81" w14:textId="77777777" w:rsidR="00D01F1C" w:rsidRPr="00FF50A9" w:rsidRDefault="00D01F1C" w:rsidP="00D612C4">
      <w:pPr>
        <w:jc w:val="both"/>
        <w:rPr>
          <w:lang w:val="en-GB"/>
        </w:rPr>
      </w:pPr>
    </w:p>
    <w:p w14:paraId="4160C5DC" w14:textId="77777777" w:rsidR="00DB0CA7" w:rsidRDefault="00707BB8" w:rsidP="004B0251">
      <w:pPr>
        <w:spacing w:after="120" w:line="360" w:lineRule="auto"/>
        <w:jc w:val="both"/>
        <w:rPr>
          <w:rFonts w:cs="Arial"/>
          <w:szCs w:val="19"/>
          <w:lang w:val="en-GB"/>
        </w:rPr>
      </w:pPr>
      <w:r w:rsidRPr="00FF50A9">
        <w:rPr>
          <w:rFonts w:cs="Arial"/>
          <w:szCs w:val="19"/>
          <w:lang w:val="en-GB"/>
        </w:rPr>
        <w:t xml:space="preserve">CASE </w:t>
      </w:r>
      <w:r w:rsidR="004C7C83">
        <w:rPr>
          <w:rFonts w:cs="Arial"/>
          <w:szCs w:val="19"/>
          <w:lang w:val="en-GB"/>
        </w:rPr>
        <w:t xml:space="preserve">Construction Equipment </w:t>
      </w:r>
      <w:r w:rsidR="00DB0CA7">
        <w:rPr>
          <w:rFonts w:cs="Arial"/>
          <w:szCs w:val="19"/>
          <w:lang w:val="en-GB"/>
        </w:rPr>
        <w:t>received a Bronze Level World Class Manufacturing (WCM) certific</w:t>
      </w:r>
      <w:bookmarkStart w:id="0" w:name="_GoBack"/>
      <w:bookmarkEnd w:id="0"/>
      <w:r w:rsidR="00DB0CA7">
        <w:rPr>
          <w:rFonts w:cs="Arial"/>
          <w:szCs w:val="19"/>
          <w:lang w:val="en-GB"/>
        </w:rPr>
        <w:t xml:space="preserve">ation for its European Excavator Hub in San Mauro, Italy following an independent audit. This achievement comes on the back of the brand’s investment in transforming the facility into a flagship production site for excavators in the EMEA region. </w:t>
      </w:r>
    </w:p>
    <w:p w14:paraId="08EF4D24" w14:textId="77777777" w:rsidR="00936077" w:rsidRDefault="00936077" w:rsidP="0083670F">
      <w:pPr>
        <w:pStyle w:val="01TESTO"/>
        <w:spacing w:after="120" w:line="360" w:lineRule="auto"/>
        <w:jc w:val="both"/>
        <w:rPr>
          <w:rStyle w:val="hps"/>
          <w:lang w:val="en-US"/>
        </w:rPr>
      </w:pPr>
      <w:r>
        <w:rPr>
          <w:rStyle w:val="hps"/>
          <w:lang w:val="en-US"/>
        </w:rPr>
        <w:t xml:space="preserve">WCM is </w:t>
      </w:r>
      <w:r w:rsidRPr="00D46503">
        <w:rPr>
          <w:rStyle w:val="hps"/>
          <w:lang w:val="en-US"/>
        </w:rPr>
        <w:t>one of the</w:t>
      </w:r>
      <w:r>
        <w:rPr>
          <w:rStyle w:val="hps"/>
          <w:lang w:val="en-US"/>
        </w:rPr>
        <w:t xml:space="preserve"> global manufacturing industry’s</w:t>
      </w:r>
      <w:r w:rsidRPr="00D46503">
        <w:rPr>
          <w:rStyle w:val="hps"/>
          <w:lang w:val="en-US"/>
        </w:rPr>
        <w:t xml:space="preserve"> highest standards for the integrated management of manufacturing plants and processes.</w:t>
      </w:r>
      <w:r w:rsidRPr="00667A0D">
        <w:rPr>
          <w:rStyle w:val="hps"/>
          <w:lang w:val="en-US"/>
        </w:rPr>
        <w:t xml:space="preserve"> </w:t>
      </w:r>
      <w:r>
        <w:rPr>
          <w:rStyle w:val="hps"/>
          <w:lang w:val="en-US"/>
        </w:rPr>
        <w:t>It</w:t>
      </w:r>
      <w:r w:rsidRPr="00500E62">
        <w:rPr>
          <w:rStyle w:val="hps"/>
          <w:lang w:val="en-US"/>
        </w:rPr>
        <w:t xml:space="preserve"> is a</w:t>
      </w:r>
      <w:r>
        <w:rPr>
          <w:rStyle w:val="hps"/>
          <w:lang w:val="en-US"/>
        </w:rPr>
        <w:t xml:space="preserve"> pillar-structured</w:t>
      </w:r>
      <w:r w:rsidRPr="00500E62">
        <w:rPr>
          <w:rStyle w:val="hps"/>
          <w:lang w:val="en-US"/>
        </w:rPr>
        <w:t xml:space="preserve"> system based on continuous improvement, designed to eliminate waste and lo</w:t>
      </w:r>
      <w:r>
        <w:rPr>
          <w:rStyle w:val="hps"/>
          <w:lang w:val="en-US"/>
        </w:rPr>
        <w:t xml:space="preserve">ss from the production process </w:t>
      </w:r>
      <w:r w:rsidRPr="00500E62">
        <w:rPr>
          <w:rStyle w:val="hps"/>
          <w:lang w:val="en-US"/>
        </w:rPr>
        <w:t>by identifying objectives such as zero injuries,</w:t>
      </w:r>
      <w:r>
        <w:rPr>
          <w:rStyle w:val="hps"/>
          <w:lang w:val="en-US"/>
        </w:rPr>
        <w:t xml:space="preserve"> zero defects, zero breakdowns and </w:t>
      </w:r>
      <w:r w:rsidRPr="00500E62">
        <w:rPr>
          <w:rStyle w:val="hps"/>
          <w:lang w:val="en-US"/>
        </w:rPr>
        <w:t>z</w:t>
      </w:r>
      <w:r>
        <w:rPr>
          <w:rStyle w:val="hps"/>
          <w:lang w:val="en-US"/>
        </w:rPr>
        <w:t>ero waste.</w:t>
      </w:r>
    </w:p>
    <w:p w14:paraId="59D494B7" w14:textId="6C15A5FA" w:rsidR="00936077" w:rsidRPr="000E189C" w:rsidRDefault="0083670F" w:rsidP="000E189C">
      <w:pPr>
        <w:pStyle w:val="01TESTO"/>
        <w:spacing w:after="120" w:line="360" w:lineRule="auto"/>
        <w:jc w:val="both"/>
        <w:rPr>
          <w:lang w:val="en-US"/>
        </w:rPr>
      </w:pPr>
      <w:r>
        <w:rPr>
          <w:rFonts w:cs="Arial"/>
          <w:szCs w:val="19"/>
          <w:lang w:val="en-GB"/>
        </w:rPr>
        <w:t xml:space="preserve">The plant achieved its Bronze Level certification for its successful implementation of the Focus Improvement pillar, </w:t>
      </w:r>
      <w:r w:rsidRPr="0078147E">
        <w:rPr>
          <w:lang w:val="en-GB"/>
        </w:rPr>
        <w:t>which drives the other pillars in managing</w:t>
      </w:r>
      <w:r w:rsidRPr="00461B51">
        <w:rPr>
          <w:rStyle w:val="hps"/>
          <w:lang w:val="en-US"/>
        </w:rPr>
        <w:t xml:space="preserve"> projects </w:t>
      </w:r>
      <w:r>
        <w:rPr>
          <w:rStyle w:val="hps"/>
          <w:lang w:val="en-US"/>
        </w:rPr>
        <w:t>to reduce and</w:t>
      </w:r>
      <w:r w:rsidRPr="00461B51">
        <w:rPr>
          <w:rStyle w:val="hps"/>
          <w:lang w:val="en-US"/>
        </w:rPr>
        <w:t xml:space="preserve"> eliminate losses</w:t>
      </w:r>
      <w:r>
        <w:rPr>
          <w:rStyle w:val="hps"/>
          <w:lang w:val="en-US"/>
        </w:rPr>
        <w:t xml:space="preserve"> at the site in terms of productivity and material</w:t>
      </w:r>
      <w:r w:rsidRPr="00461B51">
        <w:rPr>
          <w:rStyle w:val="hps"/>
          <w:lang w:val="en-US"/>
        </w:rPr>
        <w:t>.</w:t>
      </w:r>
      <w:r>
        <w:rPr>
          <w:rStyle w:val="hps"/>
          <w:lang w:val="en-US"/>
        </w:rPr>
        <w:t xml:space="preserve"> The plant further demonstrated strengths in a number of Managerial Pillars within the WCM program, including Clarity of Objective and the Allocation of Highly Qualified People.</w:t>
      </w:r>
    </w:p>
    <w:p w14:paraId="1B94A634" w14:textId="77777777" w:rsidR="00F55C9C" w:rsidRDefault="00887423" w:rsidP="000D2C89">
      <w:pPr>
        <w:spacing w:after="120" w:line="360" w:lineRule="auto"/>
        <w:jc w:val="both"/>
        <w:rPr>
          <w:rFonts w:cs="Arial"/>
          <w:szCs w:val="19"/>
          <w:lang w:val="en-GB"/>
        </w:rPr>
      </w:pPr>
      <w:r>
        <w:rPr>
          <w:rFonts w:cs="Arial"/>
          <w:szCs w:val="19"/>
          <w:lang w:val="en-GB"/>
        </w:rPr>
        <w:t xml:space="preserve">The San Mauro plant recently underwent an extensive redevelopment project </w:t>
      </w:r>
      <w:r w:rsidR="00751586">
        <w:rPr>
          <w:rFonts w:cs="Arial"/>
          <w:szCs w:val="19"/>
          <w:lang w:val="en-GB"/>
        </w:rPr>
        <w:t xml:space="preserve">that fits within </w:t>
      </w:r>
      <w:r>
        <w:rPr>
          <w:rFonts w:cs="Arial"/>
          <w:szCs w:val="19"/>
          <w:lang w:val="en-GB"/>
        </w:rPr>
        <w:t>CASE</w:t>
      </w:r>
      <w:r w:rsidR="00751586">
        <w:rPr>
          <w:rFonts w:cs="Arial"/>
          <w:szCs w:val="19"/>
          <w:lang w:val="en-GB"/>
        </w:rPr>
        <w:t>’s</w:t>
      </w:r>
      <w:r w:rsidR="00DB0CA7">
        <w:rPr>
          <w:rFonts w:cs="Arial"/>
          <w:szCs w:val="19"/>
          <w:lang w:val="en-GB"/>
        </w:rPr>
        <w:t xml:space="preserve"> manufacturing strategy for the region</w:t>
      </w:r>
      <w:r w:rsidR="00751586">
        <w:rPr>
          <w:rFonts w:cs="Arial"/>
          <w:szCs w:val="19"/>
          <w:lang w:val="en-GB"/>
        </w:rPr>
        <w:t xml:space="preserve">. </w:t>
      </w:r>
      <w:r w:rsidR="00936077">
        <w:rPr>
          <w:rFonts w:cs="Arial"/>
          <w:szCs w:val="19"/>
          <w:lang w:val="en-GB"/>
        </w:rPr>
        <w:t xml:space="preserve"> </w:t>
      </w:r>
      <w:r w:rsidR="00751586">
        <w:rPr>
          <w:rFonts w:cs="Arial"/>
          <w:szCs w:val="19"/>
          <w:lang w:val="en-GB"/>
        </w:rPr>
        <w:t>The strategy</w:t>
      </w:r>
      <w:r w:rsidR="00936077">
        <w:rPr>
          <w:rFonts w:cs="Arial"/>
          <w:szCs w:val="19"/>
          <w:lang w:val="en-GB"/>
        </w:rPr>
        <w:t xml:space="preserve"> aims to optimise </w:t>
      </w:r>
      <w:r w:rsidR="00751586">
        <w:rPr>
          <w:rFonts w:cs="Arial"/>
          <w:szCs w:val="19"/>
          <w:lang w:val="en-GB"/>
        </w:rPr>
        <w:t>the brand’s</w:t>
      </w:r>
      <w:r w:rsidR="00936077">
        <w:rPr>
          <w:rFonts w:cs="Arial"/>
          <w:szCs w:val="19"/>
          <w:lang w:val="en-GB"/>
        </w:rPr>
        <w:t xml:space="preserve"> European footprint with t</w:t>
      </w:r>
      <w:r w:rsidR="00DB0CA7">
        <w:rPr>
          <w:rFonts w:cs="Arial"/>
          <w:szCs w:val="19"/>
          <w:lang w:val="en-GB"/>
        </w:rPr>
        <w:t xml:space="preserve">he creation of two production hubs and focusing manufacturing expertise on specific product families in each facility: one for excavators in San Mauro, the other for wheeled equipment in Lecce. </w:t>
      </w:r>
    </w:p>
    <w:p w14:paraId="5F6F2482" w14:textId="3BCD0C19" w:rsidR="00936077" w:rsidRDefault="000D2C89" w:rsidP="004B0251">
      <w:pPr>
        <w:spacing w:after="120" w:line="360" w:lineRule="auto"/>
        <w:jc w:val="both"/>
        <w:rPr>
          <w:rFonts w:cs="Arial"/>
          <w:szCs w:val="19"/>
          <w:lang w:val="en-GB"/>
        </w:rPr>
      </w:pPr>
      <w:r>
        <w:rPr>
          <w:rFonts w:cs="Arial"/>
          <w:szCs w:val="19"/>
          <w:lang w:val="en-GB"/>
        </w:rPr>
        <w:t xml:space="preserve">The redevelopments at San Mauro have included the introduction of </w:t>
      </w:r>
      <w:r w:rsidRPr="000D2C89">
        <w:rPr>
          <w:rFonts w:cs="Arial"/>
          <w:szCs w:val="19"/>
          <w:lang w:val="en-GB"/>
        </w:rPr>
        <w:t xml:space="preserve">crawler excavators with Sumitomo technology </w:t>
      </w:r>
      <w:r>
        <w:rPr>
          <w:rFonts w:cs="Arial"/>
          <w:szCs w:val="19"/>
          <w:lang w:val="en-GB"/>
        </w:rPr>
        <w:t xml:space="preserve">into production at San Mauro, building on more than 20 years of successful partnership with the Japanese manufacturer.  </w:t>
      </w:r>
      <w:r w:rsidR="00EB6F4E">
        <w:rPr>
          <w:rFonts w:cs="Arial"/>
          <w:szCs w:val="19"/>
          <w:lang w:val="en-GB"/>
        </w:rPr>
        <w:t xml:space="preserve">The plant </w:t>
      </w:r>
      <w:r w:rsidR="00B0512D">
        <w:rPr>
          <w:rFonts w:cs="Arial"/>
          <w:szCs w:val="19"/>
          <w:lang w:val="en-GB"/>
        </w:rPr>
        <w:t xml:space="preserve">today </w:t>
      </w:r>
      <w:r w:rsidR="00EB6F4E">
        <w:rPr>
          <w:rFonts w:cs="Arial"/>
          <w:szCs w:val="19"/>
          <w:lang w:val="en-GB"/>
        </w:rPr>
        <w:t xml:space="preserve">produces crawler excavators for the European markets, wheeled excavators for EMEA, APAC and LATAM regions, and mini excavators for worldwide distribution. </w:t>
      </w:r>
      <w:r w:rsidR="00936077">
        <w:rPr>
          <w:rFonts w:cs="Arial"/>
          <w:szCs w:val="19"/>
          <w:lang w:val="en-GB"/>
        </w:rPr>
        <w:t>With</w:t>
      </w:r>
      <w:r w:rsidR="00EB6F4E">
        <w:rPr>
          <w:rFonts w:cs="Arial"/>
          <w:szCs w:val="19"/>
          <w:lang w:val="en-GB"/>
        </w:rPr>
        <w:t xml:space="preserve"> the</w:t>
      </w:r>
      <w:r w:rsidR="00936077">
        <w:rPr>
          <w:rFonts w:cs="Arial"/>
          <w:szCs w:val="19"/>
          <w:lang w:val="en-GB"/>
        </w:rPr>
        <w:t xml:space="preserve"> redevelopment</w:t>
      </w:r>
      <w:r w:rsidR="00751586">
        <w:rPr>
          <w:rFonts w:cs="Arial"/>
          <w:szCs w:val="19"/>
          <w:lang w:val="en-GB"/>
        </w:rPr>
        <w:t>s</w:t>
      </w:r>
      <w:r w:rsidR="00936077">
        <w:rPr>
          <w:rFonts w:cs="Arial"/>
          <w:szCs w:val="19"/>
          <w:lang w:val="en-GB"/>
        </w:rPr>
        <w:t>, the San Mauro</w:t>
      </w:r>
      <w:r w:rsidR="00751586">
        <w:rPr>
          <w:rFonts w:cs="Arial"/>
          <w:szCs w:val="19"/>
          <w:lang w:val="en-GB"/>
        </w:rPr>
        <w:t xml:space="preserve"> facility</w:t>
      </w:r>
      <w:r w:rsidR="00936077">
        <w:rPr>
          <w:rFonts w:cs="Arial"/>
          <w:szCs w:val="19"/>
          <w:lang w:val="en-GB"/>
        </w:rPr>
        <w:t xml:space="preserve"> boasts greater flexibility in responding to customer needs and observing specific customisation requirements, </w:t>
      </w:r>
      <w:r w:rsidR="00751586">
        <w:rPr>
          <w:rFonts w:cs="Arial"/>
          <w:szCs w:val="19"/>
          <w:lang w:val="en-GB"/>
        </w:rPr>
        <w:t>providing customers with products of</w:t>
      </w:r>
      <w:r w:rsidR="00936077">
        <w:rPr>
          <w:rFonts w:cs="Arial"/>
          <w:szCs w:val="19"/>
          <w:lang w:val="en-GB"/>
        </w:rPr>
        <w:t xml:space="preserve"> consistently high quality.</w:t>
      </w:r>
    </w:p>
    <w:p w14:paraId="28CCABE8" w14:textId="6D65AB27" w:rsidR="00493824" w:rsidRDefault="000D2C89" w:rsidP="00D612C4">
      <w:pPr>
        <w:pStyle w:val="style2"/>
        <w:spacing w:before="0" w:beforeAutospacing="0" w:after="120" w:afterAutospacing="0" w:line="360" w:lineRule="auto"/>
        <w:jc w:val="both"/>
        <w:rPr>
          <w:sz w:val="19"/>
          <w:szCs w:val="19"/>
          <w:lang w:val="en-GB" w:eastAsia="it-IT"/>
        </w:rPr>
      </w:pPr>
      <w:r>
        <w:rPr>
          <w:sz w:val="19"/>
          <w:szCs w:val="19"/>
          <w:lang w:val="en-GB" w:eastAsia="it-IT"/>
        </w:rPr>
        <w:t>Giacomo Stella, San Mauro Plant Manager, is very pleased with the Bronze Level certification: “</w:t>
      </w:r>
      <w:r w:rsidR="00F65AD8">
        <w:rPr>
          <w:sz w:val="19"/>
          <w:szCs w:val="19"/>
          <w:lang w:val="en-GB" w:eastAsia="it-IT"/>
        </w:rPr>
        <w:t>The World Class Manufacturing</w:t>
      </w:r>
      <w:r w:rsidRPr="000D2C89">
        <w:rPr>
          <w:sz w:val="19"/>
          <w:szCs w:val="19"/>
          <w:lang w:val="en-GB" w:eastAsia="it-IT"/>
        </w:rPr>
        <w:t xml:space="preserve"> approach has meant a smooth introduction of new prod</w:t>
      </w:r>
      <w:r w:rsidR="00F65AD8">
        <w:rPr>
          <w:sz w:val="19"/>
          <w:szCs w:val="19"/>
          <w:lang w:val="en-GB" w:eastAsia="it-IT"/>
        </w:rPr>
        <w:t>ucts and practices at the plant. E</w:t>
      </w:r>
      <w:r w:rsidRPr="000D2C89">
        <w:rPr>
          <w:sz w:val="19"/>
          <w:szCs w:val="19"/>
          <w:lang w:val="en-GB" w:eastAsia="it-IT"/>
        </w:rPr>
        <w:t>very member of the production team</w:t>
      </w:r>
      <w:r w:rsidR="00F65AD8">
        <w:rPr>
          <w:sz w:val="19"/>
          <w:szCs w:val="19"/>
          <w:lang w:val="en-GB" w:eastAsia="it-IT"/>
        </w:rPr>
        <w:t xml:space="preserve"> is</w:t>
      </w:r>
      <w:r w:rsidRPr="000D2C89">
        <w:rPr>
          <w:sz w:val="19"/>
          <w:szCs w:val="19"/>
          <w:lang w:val="en-GB" w:eastAsia="it-IT"/>
        </w:rPr>
        <w:t xml:space="preserve"> involved </w:t>
      </w:r>
      <w:r w:rsidR="00F65AD8">
        <w:rPr>
          <w:sz w:val="19"/>
          <w:szCs w:val="19"/>
          <w:lang w:val="en-GB" w:eastAsia="it-IT"/>
        </w:rPr>
        <w:t>in the process</w:t>
      </w:r>
      <w:r w:rsidR="00694BAE">
        <w:rPr>
          <w:sz w:val="19"/>
          <w:szCs w:val="19"/>
          <w:lang w:val="en-GB" w:eastAsia="it-IT"/>
        </w:rPr>
        <w:t>,</w:t>
      </w:r>
      <w:r w:rsidR="00F65AD8">
        <w:rPr>
          <w:sz w:val="19"/>
          <w:szCs w:val="19"/>
          <w:lang w:val="en-GB" w:eastAsia="it-IT"/>
        </w:rPr>
        <w:t xml:space="preserve"> takes</w:t>
      </w:r>
      <w:r w:rsidRPr="000D2C89">
        <w:rPr>
          <w:sz w:val="19"/>
          <w:szCs w:val="19"/>
          <w:lang w:val="en-GB" w:eastAsia="it-IT"/>
        </w:rPr>
        <w:t xml:space="preserve"> </w:t>
      </w:r>
      <w:r w:rsidRPr="000D2C89">
        <w:rPr>
          <w:sz w:val="19"/>
          <w:szCs w:val="19"/>
          <w:lang w:val="en-GB" w:eastAsia="it-IT"/>
        </w:rPr>
        <w:lastRenderedPageBreak/>
        <w:t>responsibility fo</w:t>
      </w:r>
      <w:r w:rsidR="00694BAE">
        <w:rPr>
          <w:sz w:val="19"/>
          <w:szCs w:val="19"/>
          <w:lang w:val="en-GB" w:eastAsia="it-IT"/>
        </w:rPr>
        <w:t>r every step</w:t>
      </w:r>
      <w:r w:rsidRPr="000D2C89">
        <w:rPr>
          <w:sz w:val="19"/>
          <w:szCs w:val="19"/>
          <w:lang w:val="en-GB" w:eastAsia="it-IT"/>
        </w:rPr>
        <w:t xml:space="preserve"> </w:t>
      </w:r>
      <w:r w:rsidR="00694BAE">
        <w:rPr>
          <w:sz w:val="19"/>
          <w:szCs w:val="19"/>
          <w:lang w:val="en-GB" w:eastAsia="it-IT"/>
        </w:rPr>
        <w:t>and for</w:t>
      </w:r>
      <w:r w:rsidRPr="000D2C89">
        <w:rPr>
          <w:sz w:val="19"/>
          <w:szCs w:val="19"/>
          <w:lang w:val="en-GB" w:eastAsia="it-IT"/>
        </w:rPr>
        <w:t xml:space="preserve"> identifying possible improvements. </w:t>
      </w:r>
      <w:r>
        <w:rPr>
          <w:sz w:val="19"/>
          <w:szCs w:val="19"/>
          <w:lang w:val="en-GB" w:eastAsia="it-IT"/>
        </w:rPr>
        <w:t xml:space="preserve">For several months everyone at the plant has pulled together and, with great teamwork, driven </w:t>
      </w:r>
      <w:r w:rsidR="00694BAE">
        <w:rPr>
          <w:sz w:val="19"/>
          <w:szCs w:val="19"/>
          <w:lang w:val="en-GB" w:eastAsia="it-IT"/>
        </w:rPr>
        <w:t>our progress towards this excellent result. We are very proud of this achievement, and we will carry on applying World Class Manufacturing continuous improvement principles to work towards further improvements as we go forward.”</w:t>
      </w:r>
    </w:p>
    <w:p w14:paraId="221BFA9E" w14:textId="77777777" w:rsidR="000D2C89" w:rsidRDefault="000D2C89" w:rsidP="00D612C4">
      <w:pPr>
        <w:pStyle w:val="style2"/>
        <w:spacing w:before="0" w:beforeAutospacing="0" w:after="120" w:afterAutospacing="0" w:line="360" w:lineRule="auto"/>
        <w:jc w:val="both"/>
        <w:rPr>
          <w:sz w:val="19"/>
          <w:szCs w:val="19"/>
          <w:lang w:val="en-GB" w:eastAsia="it-IT"/>
        </w:rPr>
      </w:pPr>
    </w:p>
    <w:p w14:paraId="266A4622" w14:textId="77777777" w:rsidR="000D2C89" w:rsidRPr="00FF50A9" w:rsidRDefault="000D2C89" w:rsidP="00D612C4">
      <w:pPr>
        <w:pStyle w:val="style2"/>
        <w:spacing w:before="0" w:beforeAutospacing="0" w:after="120" w:afterAutospacing="0" w:line="360" w:lineRule="auto"/>
        <w:jc w:val="both"/>
        <w:rPr>
          <w:sz w:val="19"/>
          <w:szCs w:val="19"/>
          <w:lang w:val="en-GB" w:eastAsia="it-IT"/>
        </w:rPr>
      </w:pPr>
    </w:p>
    <w:p w14:paraId="26E1D934" w14:textId="77777777" w:rsidR="00197D07" w:rsidRPr="00FF50A9" w:rsidRDefault="00197D07" w:rsidP="00D612C4">
      <w:pPr>
        <w:pStyle w:val="style2"/>
        <w:spacing w:before="0" w:beforeAutospacing="0" w:after="0" w:afterAutospacing="0"/>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9" w:history="1">
        <w:r w:rsidRPr="00FF50A9">
          <w:rPr>
            <w:rStyle w:val="Hipervnculo"/>
            <w:sz w:val="19"/>
            <w:szCs w:val="19"/>
            <w:lang w:val="en-GB"/>
          </w:rPr>
          <w:t>www.casecetools.com/press-kit</w:t>
        </w:r>
      </w:hyperlink>
    </w:p>
    <w:p w14:paraId="41565CBC" w14:textId="77777777" w:rsidR="00197D07" w:rsidRPr="00FF50A9" w:rsidRDefault="00197D07" w:rsidP="00D612C4">
      <w:pPr>
        <w:pStyle w:val="style2"/>
        <w:spacing w:before="0" w:beforeAutospacing="0" w:after="0" w:afterAutospacing="0"/>
        <w:jc w:val="both"/>
        <w:rPr>
          <w:sz w:val="19"/>
          <w:szCs w:val="19"/>
          <w:lang w:val="en-GB"/>
        </w:rPr>
      </w:pPr>
    </w:p>
    <w:p w14:paraId="29305EA8" w14:textId="77777777" w:rsidR="00197D07" w:rsidRPr="00FF50A9" w:rsidRDefault="00197D07" w:rsidP="00D612C4">
      <w:pPr>
        <w:pStyle w:val="style2"/>
        <w:spacing w:before="0" w:beforeAutospacing="0" w:after="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75EBEB0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01F55FBD" w14:textId="77777777" w:rsidTr="00D067C0">
              <w:trPr>
                <w:trHeight w:val="442"/>
                <w:tblCellSpacing w:w="0" w:type="dxa"/>
              </w:trPr>
              <w:tc>
                <w:tcPr>
                  <w:tcW w:w="570" w:type="dxa"/>
                  <w:vAlign w:val="center"/>
                  <w:hideMark/>
                </w:tcPr>
                <w:p w14:paraId="3FAC1C03" w14:textId="5FA885C7" w:rsidR="00197D07" w:rsidRPr="00FF50A9" w:rsidRDefault="0078147E" w:rsidP="00D612C4">
                  <w:pPr>
                    <w:spacing w:line="240" w:lineRule="auto"/>
                    <w:jc w:val="both"/>
                    <w:rPr>
                      <w:rFonts w:ascii="Calibri" w:eastAsia="Calibri" w:hAnsi="Calibri"/>
                      <w:sz w:val="22"/>
                      <w:szCs w:val="22"/>
                      <w:lang w:val="en-GB"/>
                    </w:rPr>
                  </w:pPr>
                  <w:hyperlink r:id="rId10" w:history="1"/>
                  <w:r w:rsidR="00197D07" w:rsidRPr="00FF50A9">
                    <w:rPr>
                      <w:noProof/>
                      <w:lang w:val="en-GB" w:eastAsia="en-GB"/>
                    </w:rPr>
                    <w:drawing>
                      <wp:inline distT="0" distB="0" distL="0" distR="0" wp14:anchorId="6A1A4647" wp14:editId="6618C773">
                        <wp:extent cx="190500" cy="190500"/>
                        <wp:effectExtent l="0" t="0" r="0" b="0"/>
                        <wp:docPr id="15" name="Imagen 15"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BB75C8" w14:textId="64684494"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0D0704A9" wp14:editId="092ED32E">
                        <wp:extent cx="190500" cy="190500"/>
                        <wp:effectExtent l="0" t="0" r="0" b="0"/>
                        <wp:docPr id="14" name="Imagen 14"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5AA25990" w14:textId="2A2E1F9B"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614A8C54" wp14:editId="4C5D1652">
                        <wp:extent cx="190500" cy="190500"/>
                        <wp:effectExtent l="0" t="0" r="0" b="0"/>
                        <wp:docPr id="13" name="Imagen 1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152D656" w14:textId="22048A7D"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n-GB" w:eastAsia="en-GB"/>
                    </w:rPr>
                    <w:drawing>
                      <wp:inline distT="0" distB="0" distL="0" distR="0" wp14:anchorId="03F6508E" wp14:editId="1699B6BF">
                        <wp:extent cx="190500" cy="190500"/>
                        <wp:effectExtent l="0" t="0" r="0" b="0"/>
                        <wp:docPr id="12" name="Imagen 12"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D667581" w14:textId="77777777" w:rsidR="00197D07" w:rsidRPr="00FF50A9" w:rsidRDefault="00197D07" w:rsidP="00D612C4">
            <w:pPr>
              <w:spacing w:line="240" w:lineRule="auto"/>
              <w:jc w:val="both"/>
              <w:rPr>
                <w:rFonts w:ascii="Times New Roman" w:hAnsi="Times New Roman"/>
                <w:sz w:val="20"/>
                <w:lang w:val="en-GB"/>
              </w:rPr>
            </w:pPr>
          </w:p>
        </w:tc>
        <w:tc>
          <w:tcPr>
            <w:tcW w:w="130" w:type="dxa"/>
            <w:vAlign w:val="center"/>
            <w:hideMark/>
          </w:tcPr>
          <w:p w14:paraId="1EB6B746"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62A1C800"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7382A474"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Verdana" w:hAnsi="Verdana"/>
                <w:lang w:val="en-GB"/>
              </w:rPr>
              <w:t> </w:t>
            </w:r>
            <w:hyperlink r:id="rId22" w:history="1"/>
          </w:p>
        </w:tc>
      </w:tr>
    </w:tbl>
    <w:p w14:paraId="76A4532A" w14:textId="77777777" w:rsidR="00197D07" w:rsidRPr="00FF50A9" w:rsidRDefault="00197D07" w:rsidP="00D612C4">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3" w:history="1">
        <w:r w:rsidRPr="00FF50A9">
          <w:rPr>
            <w:rStyle w:val="Hipervnculo"/>
            <w:rFonts w:cs="Arial"/>
            <w:i/>
            <w:sz w:val="16"/>
            <w:szCs w:val="16"/>
            <w:lang w:val="en-GB"/>
          </w:rPr>
          <w:t>www.CASEce.com</w:t>
        </w:r>
      </w:hyperlink>
      <w:r w:rsidRPr="00FF50A9">
        <w:rPr>
          <w:rFonts w:cs="Arial"/>
          <w:i/>
          <w:sz w:val="16"/>
          <w:szCs w:val="16"/>
          <w:lang w:val="en-GB"/>
        </w:rPr>
        <w:t>.</w:t>
      </w:r>
    </w:p>
    <w:p w14:paraId="19177A8E" w14:textId="77777777" w:rsidR="00197D07" w:rsidRPr="00FF50A9" w:rsidRDefault="00197D07" w:rsidP="00D612C4">
      <w:pPr>
        <w:jc w:val="both"/>
        <w:rPr>
          <w:rFonts w:cs="Arial"/>
          <w:i/>
          <w:sz w:val="16"/>
          <w:szCs w:val="16"/>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Italiana (MI: CNHI). More information about CNH Industrial can be found online at </w:t>
      </w:r>
      <w:hyperlink r:id="rId24" w:history="1">
        <w:r w:rsidRPr="00FF50A9">
          <w:rPr>
            <w:rStyle w:val="Hipervnculo"/>
            <w:rFonts w:cs="Arial"/>
            <w:i/>
            <w:sz w:val="16"/>
            <w:szCs w:val="16"/>
            <w:lang w:val="en-GB"/>
          </w:rPr>
          <w:t>www.cnhindustrial.com</w:t>
        </w:r>
      </w:hyperlink>
      <w:r w:rsidRPr="00FF50A9">
        <w:rPr>
          <w:rStyle w:val="Hipervnculo"/>
          <w:lang w:val="en-GB"/>
        </w:rPr>
        <w:t>.</w:t>
      </w:r>
    </w:p>
    <w:p w14:paraId="34C55CA6" w14:textId="77777777" w:rsidR="00197D07" w:rsidRPr="00FF50A9" w:rsidRDefault="00197D07" w:rsidP="00D612C4">
      <w:pPr>
        <w:pStyle w:val="style2"/>
        <w:spacing w:before="0" w:beforeAutospacing="0" w:after="0" w:afterAutospacing="0" w:line="300" w:lineRule="exact"/>
        <w:jc w:val="both"/>
        <w:rPr>
          <w:i/>
          <w:color w:val="auto"/>
          <w:sz w:val="16"/>
          <w:szCs w:val="16"/>
          <w:lang w:val="en-GB"/>
        </w:rPr>
      </w:pPr>
    </w:p>
    <w:p w14:paraId="56C8E7B1" w14:textId="77777777" w:rsidR="00197D07" w:rsidRPr="00FF50A9" w:rsidRDefault="00197D07" w:rsidP="00D612C4">
      <w:pPr>
        <w:pStyle w:val="01TESTO"/>
        <w:jc w:val="both"/>
        <w:rPr>
          <w:b/>
          <w:lang w:val="en-GB"/>
        </w:rPr>
      </w:pPr>
      <w:r w:rsidRPr="00FF50A9">
        <w:rPr>
          <w:b/>
          <w:lang w:val="en-GB"/>
        </w:rPr>
        <w:t>For more information contact:</w:t>
      </w:r>
    </w:p>
    <w:p w14:paraId="746D6716" w14:textId="77777777" w:rsidR="00197D07" w:rsidRPr="00FF50A9" w:rsidRDefault="00197D07" w:rsidP="00D612C4">
      <w:pPr>
        <w:pStyle w:val="01TESTO"/>
        <w:jc w:val="both"/>
        <w:rPr>
          <w:sz w:val="18"/>
          <w:szCs w:val="18"/>
          <w:lang w:val="en-GB"/>
        </w:rPr>
      </w:pPr>
    </w:p>
    <w:p w14:paraId="2418A583" w14:textId="77777777" w:rsidR="00197D07" w:rsidRPr="00FF50A9" w:rsidRDefault="00197D07" w:rsidP="00D612C4">
      <w:pPr>
        <w:jc w:val="both"/>
        <w:rPr>
          <w:rFonts w:ascii="Helvetica" w:hAnsi="Helvetica"/>
          <w:sz w:val="18"/>
          <w:szCs w:val="18"/>
          <w:lang w:val="en-GB" w:eastAsia="es-ES"/>
        </w:rPr>
      </w:pPr>
      <w:r w:rsidRPr="00FF50A9">
        <w:rPr>
          <w:sz w:val="18"/>
          <w:szCs w:val="18"/>
          <w:lang w:val="en-GB"/>
        </w:rPr>
        <w:t xml:space="preserve">Lynn Campbell (TLC </w:t>
      </w:r>
      <w:proofErr w:type="spellStart"/>
      <w:r w:rsidRPr="00FF50A9">
        <w:rPr>
          <w:sz w:val="18"/>
          <w:szCs w:val="18"/>
          <w:lang w:val="en-GB"/>
        </w:rPr>
        <w:t>pr</w:t>
      </w:r>
      <w:proofErr w:type="spellEnd"/>
      <w:r w:rsidRPr="00FF50A9">
        <w:rPr>
          <w:sz w:val="18"/>
          <w:szCs w:val="18"/>
          <w:lang w:val="en-GB"/>
        </w:rPr>
        <w:t xml:space="preserve"> for ALARCON &amp; HARRIS)</w:t>
      </w:r>
    </w:p>
    <w:p w14:paraId="6BE38ECE" w14:textId="77777777" w:rsidR="00197D07" w:rsidRPr="0078147E" w:rsidRDefault="00197D07" w:rsidP="00D612C4">
      <w:pPr>
        <w:pStyle w:val="01TESTO"/>
        <w:jc w:val="both"/>
        <w:rPr>
          <w:sz w:val="18"/>
          <w:szCs w:val="18"/>
          <w:lang w:val="fr-FR"/>
        </w:rPr>
      </w:pPr>
      <w:r w:rsidRPr="0078147E">
        <w:rPr>
          <w:sz w:val="18"/>
          <w:szCs w:val="18"/>
          <w:lang w:val="fr-FR"/>
        </w:rPr>
        <w:t>Tel: +44 (0) 1704 566354</w:t>
      </w:r>
    </w:p>
    <w:p w14:paraId="207CC1B7" w14:textId="77777777" w:rsidR="00197D07" w:rsidRPr="0078147E" w:rsidRDefault="00197D07" w:rsidP="00D612C4">
      <w:pPr>
        <w:pStyle w:val="01TESTO"/>
        <w:jc w:val="both"/>
        <w:rPr>
          <w:sz w:val="18"/>
          <w:szCs w:val="18"/>
          <w:lang w:val="fr-FR"/>
        </w:rPr>
      </w:pPr>
      <w:r w:rsidRPr="0078147E">
        <w:rPr>
          <w:sz w:val="18"/>
          <w:szCs w:val="18"/>
          <w:lang w:val="fr-FR"/>
        </w:rPr>
        <w:t xml:space="preserve">Email: </w:t>
      </w:r>
      <w:hyperlink r:id="rId25" w:tooltip="mailto:lynn@tlcpr.co.uk" w:history="1">
        <w:r w:rsidRPr="0078147E">
          <w:rPr>
            <w:rStyle w:val="Hipervnculo"/>
            <w:sz w:val="18"/>
            <w:szCs w:val="18"/>
            <w:lang w:val="fr-FR"/>
          </w:rPr>
          <w:t>lynn@tlcpr.co.uk</w:t>
        </w:r>
      </w:hyperlink>
    </w:p>
    <w:p w14:paraId="31DEB9F5" w14:textId="77777777" w:rsidR="000A4F6A" w:rsidRPr="0078147E" w:rsidRDefault="000A4F6A" w:rsidP="00D612C4">
      <w:pPr>
        <w:jc w:val="both"/>
        <w:rPr>
          <w:rFonts w:cs="Arial"/>
          <w:szCs w:val="19"/>
          <w:lang w:val="fr-FR"/>
        </w:rPr>
      </w:pPr>
    </w:p>
    <w:sectPr w:rsidR="000A4F6A" w:rsidRPr="0078147E"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E0DC1" w14:textId="77777777" w:rsidR="00F65AD8" w:rsidRDefault="00F65AD8">
      <w:pPr>
        <w:spacing w:line="240" w:lineRule="auto"/>
      </w:pPr>
      <w:r>
        <w:separator/>
      </w:r>
    </w:p>
  </w:endnote>
  <w:endnote w:type="continuationSeparator" w:id="0">
    <w:p w14:paraId="5D2D8FE2" w14:textId="77777777" w:rsidR="00F65AD8" w:rsidRDefault="00F65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F65AD8" w:rsidRDefault="00F65AD8" w:rsidP="00D01F1C">
    <w:pPr>
      <w:pStyle w:val="Piedepgina"/>
    </w:pPr>
  </w:p>
  <w:p w14:paraId="42C94933" w14:textId="77777777" w:rsidR="00F65AD8" w:rsidRDefault="00F65AD8" w:rsidP="00D01F1C">
    <w:pPr>
      <w:pStyle w:val="Piedepgina"/>
    </w:pPr>
  </w:p>
  <w:p w14:paraId="3F09F7E7" w14:textId="77777777" w:rsidR="00F65AD8" w:rsidRDefault="00F65AD8" w:rsidP="00D01F1C">
    <w:pPr>
      <w:pStyle w:val="Piedepgina"/>
    </w:pPr>
  </w:p>
  <w:p w14:paraId="7C78329B" w14:textId="77777777" w:rsidR="00F65AD8" w:rsidRDefault="00F65AD8"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F65AD8" w:rsidRPr="00C7201A" w:rsidRDefault="00F65AD8"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F1473" w14:textId="77777777" w:rsidR="00F65AD8" w:rsidRDefault="00F65AD8">
      <w:pPr>
        <w:spacing w:line="240" w:lineRule="auto"/>
      </w:pPr>
      <w:r>
        <w:separator/>
      </w:r>
    </w:p>
  </w:footnote>
  <w:footnote w:type="continuationSeparator" w:id="0">
    <w:p w14:paraId="7FF16735" w14:textId="77777777" w:rsidR="00F65AD8" w:rsidRDefault="00F65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F65AD8" w:rsidRDefault="00F65AD8" w:rsidP="00D01F1C">
    <w:r>
      <w:rPr>
        <w:noProof/>
        <w:lang w:val="en-GB" w:eastAsia="en-GB"/>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65AD8" w:rsidRPr="00C7201A" w14:paraId="0EF8E4CC" w14:textId="77777777">
      <w:trPr>
        <w:trHeight w:val="735"/>
      </w:trPr>
      <w:tc>
        <w:tcPr>
          <w:tcW w:w="2614" w:type="dxa"/>
          <w:shd w:val="clear" w:color="auto" w:fill="auto"/>
          <w:vAlign w:val="bottom"/>
        </w:tcPr>
        <w:p w14:paraId="19DECD6A" w14:textId="77777777" w:rsidR="00F65AD8" w:rsidRPr="00750ACB" w:rsidRDefault="00F65AD8" w:rsidP="00D01F1C">
          <w:pPr>
            <w:pStyle w:val="04FOOTER"/>
            <w:ind w:right="-101"/>
            <w:rPr>
              <w:sz w:val="14"/>
              <w:highlight w:val="yellow"/>
              <w:lang w:val="en-US"/>
            </w:rPr>
          </w:pPr>
        </w:p>
      </w:tc>
      <w:tc>
        <w:tcPr>
          <w:tcW w:w="2835" w:type="dxa"/>
          <w:vAlign w:val="bottom"/>
        </w:tcPr>
        <w:p w14:paraId="137B28FD" w14:textId="77777777" w:rsidR="00F65AD8" w:rsidRPr="00750ACB" w:rsidRDefault="00F65AD8" w:rsidP="00D01F1C">
          <w:pPr>
            <w:pStyle w:val="04FOOTER"/>
            <w:ind w:right="-101"/>
            <w:rPr>
              <w:sz w:val="14"/>
              <w:highlight w:val="yellow"/>
            </w:rPr>
          </w:pPr>
        </w:p>
      </w:tc>
      <w:tc>
        <w:tcPr>
          <w:tcW w:w="3360" w:type="dxa"/>
          <w:shd w:val="clear" w:color="auto" w:fill="auto"/>
          <w:vAlign w:val="bottom"/>
        </w:tcPr>
        <w:p w14:paraId="76E01E57" w14:textId="77777777" w:rsidR="00F65AD8" w:rsidRPr="00750ACB" w:rsidRDefault="00F65AD8" w:rsidP="00D01F1C">
          <w:pPr>
            <w:pStyle w:val="04FOOTER"/>
            <w:ind w:right="-101"/>
            <w:rPr>
              <w:sz w:val="14"/>
              <w:highlight w:val="yellow"/>
            </w:rPr>
          </w:pPr>
        </w:p>
      </w:tc>
    </w:tr>
  </w:tbl>
  <w:p w14:paraId="7D6E1CE1" w14:textId="77777777" w:rsidR="00F65AD8" w:rsidRPr="00B32BE8" w:rsidRDefault="00F65AD8"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65AD8" w14:paraId="132E94FD" w14:textId="77777777">
      <w:trPr>
        <w:trHeight w:val="5211"/>
      </w:trPr>
      <w:tc>
        <w:tcPr>
          <w:tcW w:w="606" w:type="dxa"/>
          <w:shd w:val="clear" w:color="auto" w:fill="auto"/>
          <w:vAlign w:val="bottom"/>
        </w:tcPr>
        <w:p w14:paraId="0456DB7A" w14:textId="77777777" w:rsidR="00F65AD8" w:rsidRDefault="00F65AD8" w:rsidP="00D01F1C">
          <w:pPr>
            <w:pStyle w:val="01TESTO"/>
          </w:pPr>
          <w:r>
            <w:rPr>
              <w:noProof/>
              <w:lang w:val="en-GB" w:eastAsia="en-GB"/>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F65AD8" w:rsidRDefault="00F65AD8" w:rsidP="00D01F1C">
    <w:r>
      <w:rPr>
        <w:noProof/>
        <w:lang w:val="en-GB" w:eastAsia="en-GB"/>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C0729"/>
    <w:rsid w:val="000D2C89"/>
    <w:rsid w:val="000E189C"/>
    <w:rsid w:val="000E1A7E"/>
    <w:rsid w:val="000E71CF"/>
    <w:rsid w:val="000E7733"/>
    <w:rsid w:val="000F2B17"/>
    <w:rsid w:val="000F5EE1"/>
    <w:rsid w:val="000F7DA3"/>
    <w:rsid w:val="00105F55"/>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C3014"/>
    <w:rsid w:val="001C3902"/>
    <w:rsid w:val="001C7F3E"/>
    <w:rsid w:val="001D08A3"/>
    <w:rsid w:val="001D13FC"/>
    <w:rsid w:val="001D1C29"/>
    <w:rsid w:val="001E3531"/>
    <w:rsid w:val="00221028"/>
    <w:rsid w:val="002248FC"/>
    <w:rsid w:val="00225E0B"/>
    <w:rsid w:val="002272D1"/>
    <w:rsid w:val="00237128"/>
    <w:rsid w:val="0024223A"/>
    <w:rsid w:val="00263776"/>
    <w:rsid w:val="00273BE8"/>
    <w:rsid w:val="00282536"/>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325CA3"/>
    <w:rsid w:val="00330590"/>
    <w:rsid w:val="003577EC"/>
    <w:rsid w:val="0036094B"/>
    <w:rsid w:val="00363FE5"/>
    <w:rsid w:val="003761F5"/>
    <w:rsid w:val="00376E0D"/>
    <w:rsid w:val="003818E0"/>
    <w:rsid w:val="003848BA"/>
    <w:rsid w:val="003925AD"/>
    <w:rsid w:val="00394194"/>
    <w:rsid w:val="003A25BD"/>
    <w:rsid w:val="003A7179"/>
    <w:rsid w:val="003B01A0"/>
    <w:rsid w:val="003B1753"/>
    <w:rsid w:val="003B6440"/>
    <w:rsid w:val="003B68E3"/>
    <w:rsid w:val="003C1713"/>
    <w:rsid w:val="003C1A58"/>
    <w:rsid w:val="003C4F6A"/>
    <w:rsid w:val="003D21A6"/>
    <w:rsid w:val="003D224E"/>
    <w:rsid w:val="003D4B8A"/>
    <w:rsid w:val="003E30F0"/>
    <w:rsid w:val="003E6488"/>
    <w:rsid w:val="003E69C1"/>
    <w:rsid w:val="003F2BAE"/>
    <w:rsid w:val="003F3969"/>
    <w:rsid w:val="00410435"/>
    <w:rsid w:val="0042385C"/>
    <w:rsid w:val="00426608"/>
    <w:rsid w:val="0043406A"/>
    <w:rsid w:val="00461F89"/>
    <w:rsid w:val="0046276A"/>
    <w:rsid w:val="004632B1"/>
    <w:rsid w:val="00463600"/>
    <w:rsid w:val="0046565A"/>
    <w:rsid w:val="00467BD4"/>
    <w:rsid w:val="00473E67"/>
    <w:rsid w:val="00474ED5"/>
    <w:rsid w:val="00477548"/>
    <w:rsid w:val="0048550D"/>
    <w:rsid w:val="00491B25"/>
    <w:rsid w:val="00493824"/>
    <w:rsid w:val="00495277"/>
    <w:rsid w:val="00496DE7"/>
    <w:rsid w:val="004A69F7"/>
    <w:rsid w:val="004B0251"/>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82D6E"/>
    <w:rsid w:val="00582DC8"/>
    <w:rsid w:val="00595532"/>
    <w:rsid w:val="0059734F"/>
    <w:rsid w:val="005A5028"/>
    <w:rsid w:val="005A6C8C"/>
    <w:rsid w:val="005A73A9"/>
    <w:rsid w:val="005B0434"/>
    <w:rsid w:val="005B77F1"/>
    <w:rsid w:val="005C1E9F"/>
    <w:rsid w:val="005C5C46"/>
    <w:rsid w:val="005D0DFE"/>
    <w:rsid w:val="005D1D11"/>
    <w:rsid w:val="005D6457"/>
    <w:rsid w:val="0060424F"/>
    <w:rsid w:val="00612508"/>
    <w:rsid w:val="00617B37"/>
    <w:rsid w:val="00623E11"/>
    <w:rsid w:val="00632A9D"/>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4BAE"/>
    <w:rsid w:val="006963E9"/>
    <w:rsid w:val="00697577"/>
    <w:rsid w:val="006A27EA"/>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51586"/>
    <w:rsid w:val="00752F5C"/>
    <w:rsid w:val="0075642A"/>
    <w:rsid w:val="00757B78"/>
    <w:rsid w:val="00761C00"/>
    <w:rsid w:val="0076781F"/>
    <w:rsid w:val="0077205D"/>
    <w:rsid w:val="007812B4"/>
    <w:rsid w:val="0078147E"/>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572A"/>
    <w:rsid w:val="008062BC"/>
    <w:rsid w:val="008222D0"/>
    <w:rsid w:val="008327F4"/>
    <w:rsid w:val="00833627"/>
    <w:rsid w:val="0083670F"/>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87423"/>
    <w:rsid w:val="00890809"/>
    <w:rsid w:val="00892696"/>
    <w:rsid w:val="0089670D"/>
    <w:rsid w:val="008A14E0"/>
    <w:rsid w:val="008B1E9C"/>
    <w:rsid w:val="008B4C8B"/>
    <w:rsid w:val="008B608C"/>
    <w:rsid w:val="008C5AAC"/>
    <w:rsid w:val="008D4A64"/>
    <w:rsid w:val="008D7781"/>
    <w:rsid w:val="008E3ADA"/>
    <w:rsid w:val="008E6D38"/>
    <w:rsid w:val="008F459C"/>
    <w:rsid w:val="008F5499"/>
    <w:rsid w:val="00901F74"/>
    <w:rsid w:val="0090486D"/>
    <w:rsid w:val="00911291"/>
    <w:rsid w:val="00922012"/>
    <w:rsid w:val="0092405C"/>
    <w:rsid w:val="009354AA"/>
    <w:rsid w:val="0093575E"/>
    <w:rsid w:val="00936077"/>
    <w:rsid w:val="00936668"/>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C593E"/>
    <w:rsid w:val="00AC59F7"/>
    <w:rsid w:val="00AD1B64"/>
    <w:rsid w:val="00AD58F5"/>
    <w:rsid w:val="00AD6A8E"/>
    <w:rsid w:val="00AF4801"/>
    <w:rsid w:val="00B0187D"/>
    <w:rsid w:val="00B01CBB"/>
    <w:rsid w:val="00B0512D"/>
    <w:rsid w:val="00B11CAA"/>
    <w:rsid w:val="00B1232C"/>
    <w:rsid w:val="00B24681"/>
    <w:rsid w:val="00B249D8"/>
    <w:rsid w:val="00B314DB"/>
    <w:rsid w:val="00B32BE8"/>
    <w:rsid w:val="00B4017B"/>
    <w:rsid w:val="00B4271F"/>
    <w:rsid w:val="00B44C3B"/>
    <w:rsid w:val="00B462D7"/>
    <w:rsid w:val="00B46B04"/>
    <w:rsid w:val="00B53DB2"/>
    <w:rsid w:val="00B55E40"/>
    <w:rsid w:val="00B6126C"/>
    <w:rsid w:val="00B622F0"/>
    <w:rsid w:val="00B76635"/>
    <w:rsid w:val="00B81EB6"/>
    <w:rsid w:val="00B85252"/>
    <w:rsid w:val="00B86EA9"/>
    <w:rsid w:val="00B96711"/>
    <w:rsid w:val="00BA6862"/>
    <w:rsid w:val="00BF40B2"/>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C4D2D"/>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73CFA"/>
    <w:rsid w:val="00D82FE1"/>
    <w:rsid w:val="00D86B46"/>
    <w:rsid w:val="00DA3AB9"/>
    <w:rsid w:val="00DB0CA7"/>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B6F4E"/>
    <w:rsid w:val="00EC4604"/>
    <w:rsid w:val="00EE5B0D"/>
    <w:rsid w:val="00EE7D68"/>
    <w:rsid w:val="00EF35EB"/>
    <w:rsid w:val="00EF3E92"/>
    <w:rsid w:val="00F1595E"/>
    <w:rsid w:val="00F3099C"/>
    <w:rsid w:val="00F3383B"/>
    <w:rsid w:val="00F34902"/>
    <w:rsid w:val="00F4331E"/>
    <w:rsid w:val="00F433E0"/>
    <w:rsid w:val="00F43A90"/>
    <w:rsid w:val="00F55C9C"/>
    <w:rsid w:val="00F56D48"/>
    <w:rsid w:val="00F624CE"/>
    <w:rsid w:val="00F62F6F"/>
    <w:rsid w:val="00F65AD8"/>
    <w:rsid w:val="00F7068B"/>
    <w:rsid w:val="00F76120"/>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mailto:lynn@tlcpr.co.uk" TargetMode="Externa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ukandroi" TargetMode="External"/><Relationship Id="rId24"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s://www.facebook.com/caseconstructionequipment.espan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F1CB-CE89-4352-9763-46E46DCD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1</TotalTime>
  <Pages>2</Pages>
  <Words>660</Words>
  <Characters>3768</Characters>
  <Application>Microsoft Office Word</Application>
  <DocSecurity>0</DocSecurity>
  <Lines>31</Lines>
  <Paragraphs>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4420</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cp:lastModifiedBy>
  <cp:revision>2</cp:revision>
  <cp:lastPrinted>2013-10-09T08:28:00Z</cp:lastPrinted>
  <dcterms:created xsi:type="dcterms:W3CDTF">2016-05-18T10:49:00Z</dcterms:created>
  <dcterms:modified xsi:type="dcterms:W3CDTF">2016-05-18T10:49:00Z</dcterms:modified>
</cp:coreProperties>
</file>