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02E3" w14:textId="50B07B31" w:rsidR="00D01F1C" w:rsidRPr="00200D51" w:rsidRDefault="00DD352A" w:rsidP="00F12CE4">
      <w:pPr>
        <w:jc w:val="both"/>
        <w:rPr>
          <w:rFonts w:cs="Arial"/>
          <w:b/>
          <w:sz w:val="22"/>
          <w:szCs w:val="22"/>
        </w:rPr>
      </w:pPr>
      <w:r w:rsidRPr="00200D51">
        <w:rPr>
          <w:rFonts w:cs="Arial"/>
          <w:b/>
          <w:sz w:val="22"/>
          <w:szCs w:val="22"/>
        </w:rPr>
        <w:t>CASE</w:t>
      </w:r>
      <w:r w:rsidR="003D7387" w:rsidRPr="00200D51">
        <w:rPr>
          <w:rFonts w:cs="Arial"/>
          <w:b/>
          <w:sz w:val="22"/>
          <w:szCs w:val="22"/>
        </w:rPr>
        <w:t xml:space="preserve"> invest</w:t>
      </w:r>
      <w:r w:rsidR="00A146AB" w:rsidRPr="00200D51">
        <w:rPr>
          <w:rFonts w:cs="Arial"/>
          <w:b/>
          <w:sz w:val="22"/>
          <w:szCs w:val="22"/>
        </w:rPr>
        <w:t>e</w:t>
      </w:r>
      <w:r w:rsidR="003D7387" w:rsidRPr="00200D51">
        <w:rPr>
          <w:rFonts w:cs="Arial"/>
          <w:b/>
          <w:sz w:val="22"/>
          <w:szCs w:val="22"/>
        </w:rPr>
        <w:t xml:space="preserve"> </w:t>
      </w:r>
      <w:r w:rsidR="0046265D" w:rsidRPr="00200D51">
        <w:rPr>
          <w:rFonts w:cs="Arial"/>
          <w:b/>
          <w:sz w:val="22"/>
          <w:szCs w:val="22"/>
        </w:rPr>
        <w:t>nei suoi stabilimenti europei</w:t>
      </w:r>
    </w:p>
    <w:p w14:paraId="0577A7F8" w14:textId="77777777" w:rsidR="00D01F1C" w:rsidRPr="00200D51" w:rsidRDefault="00D01F1C" w:rsidP="00F12CE4">
      <w:pPr>
        <w:jc w:val="both"/>
      </w:pPr>
    </w:p>
    <w:p w14:paraId="5A737EFA" w14:textId="77777777" w:rsidR="00D01F1C" w:rsidRPr="00200D51" w:rsidRDefault="00D01F1C" w:rsidP="00F12CE4">
      <w:pPr>
        <w:jc w:val="both"/>
      </w:pPr>
    </w:p>
    <w:p w14:paraId="1BDB2B44" w14:textId="5C734BA1" w:rsidR="00D01F1C" w:rsidRPr="00734CCF" w:rsidRDefault="00047C96" w:rsidP="00F12CE4">
      <w:pPr>
        <w:pStyle w:val="01TESTO"/>
        <w:jc w:val="both"/>
      </w:pPr>
      <w:r w:rsidRPr="00F12CE4">
        <w:t>T</w:t>
      </w:r>
      <w:r w:rsidR="00B51ADC" w:rsidRPr="00F12CE4">
        <w:t>orino</w:t>
      </w:r>
      <w:r w:rsidR="00D01F1C" w:rsidRPr="00F12CE4">
        <w:t>,</w:t>
      </w:r>
      <w:r w:rsidR="00F1595E" w:rsidRPr="00F12CE4">
        <w:t xml:space="preserve"> </w:t>
      </w:r>
      <w:r w:rsidR="00DA2F63" w:rsidRPr="00F12CE4">
        <w:t>11</w:t>
      </w:r>
      <w:r w:rsidR="00DA2F63">
        <w:t xml:space="preserve"> </w:t>
      </w:r>
      <w:r w:rsidR="00F12CE4">
        <w:t>A</w:t>
      </w:r>
      <w:r w:rsidR="00DA2F63">
        <w:t>prile</w:t>
      </w:r>
      <w:r w:rsidR="00D01F1C" w:rsidRPr="00734CCF">
        <w:t xml:space="preserve"> 201</w:t>
      </w:r>
      <w:r w:rsidR="003D4B8A" w:rsidRPr="00734CCF">
        <w:t>6</w:t>
      </w:r>
    </w:p>
    <w:p w14:paraId="42179F81" w14:textId="77777777" w:rsidR="00D01F1C" w:rsidRPr="00734CCF" w:rsidRDefault="00D01F1C" w:rsidP="00F12CE4">
      <w:pPr>
        <w:jc w:val="both"/>
      </w:pPr>
    </w:p>
    <w:p w14:paraId="79BF0B30" w14:textId="3154BB54" w:rsidR="00C91F5A" w:rsidRPr="00834ECD" w:rsidRDefault="000168A2" w:rsidP="00F12CE4">
      <w:pPr>
        <w:jc w:val="both"/>
        <w:rPr>
          <w:rFonts w:cs="Arial"/>
          <w:szCs w:val="19"/>
        </w:rPr>
      </w:pPr>
      <w:r w:rsidRPr="00734CCF">
        <w:rPr>
          <w:rFonts w:cs="Arial"/>
          <w:szCs w:val="19"/>
        </w:rPr>
        <w:t xml:space="preserve">CASE Construction Equipment </w:t>
      </w:r>
      <w:r w:rsidR="00B51ADC" w:rsidRPr="00734CCF">
        <w:rPr>
          <w:rFonts w:cs="Arial"/>
          <w:szCs w:val="19"/>
        </w:rPr>
        <w:t xml:space="preserve">investe nei suoi stabilimenti europei in Italia. Questa decisione fa parte della strategia per la regione che si basa sulla creazione di due </w:t>
      </w:r>
      <w:r w:rsidR="007D21DF" w:rsidRPr="00734CCF">
        <w:rPr>
          <w:rFonts w:cs="Arial"/>
          <w:szCs w:val="19"/>
        </w:rPr>
        <w:t>poli</w:t>
      </w:r>
      <w:r w:rsidR="005B2272" w:rsidRPr="00734CCF">
        <w:rPr>
          <w:rFonts w:cs="Arial"/>
          <w:szCs w:val="19"/>
        </w:rPr>
        <w:t xml:space="preserve"> </w:t>
      </w:r>
      <w:r w:rsidR="00B51ADC" w:rsidRPr="00734CCF">
        <w:rPr>
          <w:rFonts w:cs="Arial"/>
          <w:szCs w:val="19"/>
        </w:rPr>
        <w:t>produttivi</w:t>
      </w:r>
      <w:r w:rsidR="005B2272" w:rsidRPr="00734CCF">
        <w:rPr>
          <w:rFonts w:cs="Arial"/>
          <w:szCs w:val="19"/>
        </w:rPr>
        <w:t>:</w:t>
      </w:r>
      <w:r w:rsidR="00B51ADC" w:rsidRPr="00734CCF">
        <w:rPr>
          <w:rFonts w:cs="Arial"/>
          <w:szCs w:val="19"/>
        </w:rPr>
        <w:t xml:space="preserve"> uno per gli escavatori a San Mauro, l’altro per le macchine gommate a Lecce. </w:t>
      </w:r>
      <w:r w:rsidR="007D21DF" w:rsidRPr="00734CCF">
        <w:rPr>
          <w:rFonts w:cs="Arial"/>
          <w:szCs w:val="19"/>
        </w:rPr>
        <w:t>S</w:t>
      </w:r>
      <w:r w:rsidR="00B51ADC" w:rsidRPr="00734CCF">
        <w:rPr>
          <w:rFonts w:cs="Arial"/>
          <w:szCs w:val="19"/>
        </w:rPr>
        <w:t>copo della strategia è fornire ai client</w:t>
      </w:r>
      <w:r w:rsidR="005B2272" w:rsidRPr="00734CCF">
        <w:rPr>
          <w:rFonts w:cs="Arial"/>
          <w:szCs w:val="19"/>
        </w:rPr>
        <w:t>i</w:t>
      </w:r>
      <w:r w:rsidR="00B51ADC" w:rsidRPr="00734CCF">
        <w:rPr>
          <w:rFonts w:cs="Arial"/>
          <w:szCs w:val="19"/>
        </w:rPr>
        <w:t xml:space="preserve"> p</w:t>
      </w:r>
      <w:r w:rsidR="00B51ADC" w:rsidRPr="00834ECD">
        <w:rPr>
          <w:rFonts w:cs="Arial"/>
          <w:szCs w:val="19"/>
        </w:rPr>
        <w:t>rodotti di qualità elevat</w:t>
      </w:r>
      <w:r w:rsidR="005B2272" w:rsidRPr="00834ECD">
        <w:rPr>
          <w:rFonts w:cs="Arial"/>
          <w:szCs w:val="19"/>
        </w:rPr>
        <w:t>a</w:t>
      </w:r>
      <w:r w:rsidR="00B51ADC" w:rsidRPr="00834ECD">
        <w:rPr>
          <w:rFonts w:cs="Arial"/>
          <w:szCs w:val="19"/>
        </w:rPr>
        <w:t xml:space="preserve"> </w:t>
      </w:r>
      <w:r w:rsidR="007D21DF" w:rsidRPr="00834ECD">
        <w:rPr>
          <w:rFonts w:cs="Arial"/>
          <w:szCs w:val="19"/>
        </w:rPr>
        <w:t>assieme al</w:t>
      </w:r>
      <w:r w:rsidR="00B51ADC" w:rsidRPr="00834ECD">
        <w:rPr>
          <w:rFonts w:cs="Arial"/>
          <w:szCs w:val="19"/>
        </w:rPr>
        <w:t>la flessibilità produttiva per rispondere rapidam</w:t>
      </w:r>
      <w:r w:rsidR="005B2272" w:rsidRPr="00834ECD">
        <w:rPr>
          <w:rFonts w:cs="Arial"/>
          <w:szCs w:val="19"/>
        </w:rPr>
        <w:t xml:space="preserve">ente alle domande del mercato. Queste </w:t>
      </w:r>
      <w:r w:rsidR="00B51ADC" w:rsidRPr="00834ECD">
        <w:rPr>
          <w:rFonts w:cs="Arial"/>
          <w:szCs w:val="19"/>
        </w:rPr>
        <w:t xml:space="preserve">azioni per ottimizzare </w:t>
      </w:r>
      <w:r w:rsidR="005B2272" w:rsidRPr="00834ECD">
        <w:rPr>
          <w:rFonts w:cs="Arial"/>
          <w:szCs w:val="19"/>
        </w:rPr>
        <w:t>la produzione europea del brand rientrano nella stra</w:t>
      </w:r>
      <w:r w:rsidR="00C91F5A" w:rsidRPr="00834ECD">
        <w:rPr>
          <w:rFonts w:cs="Arial"/>
          <w:szCs w:val="19"/>
        </w:rPr>
        <w:t>t</w:t>
      </w:r>
      <w:r w:rsidR="005B2272" w:rsidRPr="00834ECD">
        <w:rPr>
          <w:rFonts w:cs="Arial"/>
          <w:szCs w:val="19"/>
        </w:rPr>
        <w:t>e</w:t>
      </w:r>
      <w:r w:rsidR="00C91F5A" w:rsidRPr="00834ECD">
        <w:rPr>
          <w:rFonts w:cs="Arial"/>
          <w:szCs w:val="19"/>
        </w:rPr>
        <w:t xml:space="preserve">gia globale </w:t>
      </w:r>
      <w:r w:rsidR="007D21DF" w:rsidRPr="00834ECD">
        <w:rPr>
          <w:rFonts w:cs="Arial"/>
          <w:szCs w:val="19"/>
        </w:rPr>
        <w:t>mirata a</w:t>
      </w:r>
      <w:r w:rsidR="00C91F5A" w:rsidRPr="00834ECD">
        <w:rPr>
          <w:rFonts w:cs="Arial"/>
          <w:szCs w:val="19"/>
        </w:rPr>
        <w:t xml:space="preserve"> </w:t>
      </w:r>
      <w:r w:rsidR="005B2272" w:rsidRPr="00834ECD">
        <w:rPr>
          <w:rFonts w:cs="Arial"/>
          <w:szCs w:val="19"/>
        </w:rPr>
        <w:t>confermare</w:t>
      </w:r>
      <w:r w:rsidR="00C91F5A" w:rsidRPr="00834ECD">
        <w:rPr>
          <w:rFonts w:cs="Arial"/>
          <w:szCs w:val="19"/>
        </w:rPr>
        <w:t xml:space="preserve"> CASE come full liner </w:t>
      </w:r>
      <w:r w:rsidR="007D21DF" w:rsidRPr="00834ECD">
        <w:rPr>
          <w:rFonts w:cs="Arial"/>
          <w:szCs w:val="19"/>
        </w:rPr>
        <w:t xml:space="preserve">internazionale </w:t>
      </w:r>
      <w:r w:rsidR="00C91F5A" w:rsidRPr="00834ECD">
        <w:rPr>
          <w:rFonts w:cs="Arial"/>
          <w:szCs w:val="19"/>
        </w:rPr>
        <w:t xml:space="preserve">e </w:t>
      </w:r>
      <w:r w:rsidR="007D21DF" w:rsidRPr="00834ECD">
        <w:rPr>
          <w:rFonts w:cs="Arial"/>
          <w:szCs w:val="19"/>
        </w:rPr>
        <w:t xml:space="preserve">a </w:t>
      </w:r>
      <w:r w:rsidR="00C91F5A" w:rsidRPr="00834ECD">
        <w:rPr>
          <w:rFonts w:cs="Arial"/>
          <w:szCs w:val="19"/>
        </w:rPr>
        <w:t>rafforzare la sua posizione nella regione</w:t>
      </w:r>
      <w:r w:rsidR="00734CCF" w:rsidRPr="00834ECD">
        <w:rPr>
          <w:rFonts w:cs="Arial"/>
          <w:szCs w:val="19"/>
        </w:rPr>
        <w:t xml:space="preserve"> EMEA</w:t>
      </w:r>
      <w:r w:rsidR="00C91F5A" w:rsidRPr="00834ECD">
        <w:rPr>
          <w:rFonts w:cs="Arial"/>
          <w:szCs w:val="19"/>
        </w:rPr>
        <w:t xml:space="preserve">. </w:t>
      </w:r>
    </w:p>
    <w:p w14:paraId="678A5E86" w14:textId="77777777" w:rsidR="002B0906" w:rsidRPr="00834ECD" w:rsidRDefault="002B0906" w:rsidP="00F12CE4">
      <w:pPr>
        <w:jc w:val="both"/>
        <w:rPr>
          <w:rFonts w:cs="Arial"/>
          <w:szCs w:val="19"/>
        </w:rPr>
      </w:pPr>
    </w:p>
    <w:p w14:paraId="7C5C7663" w14:textId="4E43A215" w:rsidR="00E8689F" w:rsidRPr="00834ECD" w:rsidRDefault="00F64E8C" w:rsidP="00F12CE4">
      <w:pPr>
        <w:jc w:val="both"/>
        <w:rPr>
          <w:rFonts w:cs="Arial"/>
          <w:szCs w:val="19"/>
        </w:rPr>
      </w:pPr>
      <w:r w:rsidRPr="00834ECD">
        <w:rPr>
          <w:b/>
          <w:szCs w:val="19"/>
        </w:rPr>
        <w:t xml:space="preserve">San Mauro: </w:t>
      </w:r>
      <w:r w:rsidR="007D21DF" w:rsidRPr="00834ECD">
        <w:rPr>
          <w:b/>
          <w:szCs w:val="19"/>
        </w:rPr>
        <w:t>polo</w:t>
      </w:r>
      <w:r w:rsidR="005B2272" w:rsidRPr="00834ECD">
        <w:rPr>
          <w:b/>
          <w:szCs w:val="19"/>
        </w:rPr>
        <w:t xml:space="preserve"> </w:t>
      </w:r>
      <w:r w:rsidR="007D21DF" w:rsidRPr="00834ECD">
        <w:rPr>
          <w:b/>
          <w:szCs w:val="19"/>
        </w:rPr>
        <w:t>degli</w:t>
      </w:r>
      <w:r w:rsidR="005B2272" w:rsidRPr="00834ECD">
        <w:rPr>
          <w:b/>
          <w:szCs w:val="19"/>
        </w:rPr>
        <w:t xml:space="preserve"> escavatori </w:t>
      </w:r>
      <w:r w:rsidRPr="00834ECD">
        <w:rPr>
          <w:b/>
          <w:szCs w:val="19"/>
        </w:rPr>
        <w:t xml:space="preserve">CASE </w:t>
      </w:r>
      <w:r w:rsidR="005B2272" w:rsidRPr="00834ECD">
        <w:rPr>
          <w:b/>
          <w:szCs w:val="19"/>
        </w:rPr>
        <w:t>per il mercato europeo</w:t>
      </w:r>
    </w:p>
    <w:p w14:paraId="2C3B04EF" w14:textId="3D0990C2" w:rsidR="005B588C" w:rsidRPr="00834ECD" w:rsidRDefault="005B2272" w:rsidP="00F12CE4">
      <w:pPr>
        <w:jc w:val="both"/>
        <w:rPr>
          <w:rFonts w:cs="Arial"/>
          <w:szCs w:val="19"/>
        </w:rPr>
      </w:pPr>
      <w:r w:rsidRPr="00834ECD">
        <w:rPr>
          <w:rFonts w:cs="Arial"/>
          <w:szCs w:val="19"/>
        </w:rPr>
        <w:t xml:space="preserve">La </w:t>
      </w:r>
      <w:r w:rsidR="007D21DF" w:rsidRPr="00834ECD">
        <w:rPr>
          <w:rFonts w:cs="Arial"/>
          <w:szCs w:val="19"/>
        </w:rPr>
        <w:t xml:space="preserve">scelta strategica di avere un unico fornitore per gli escavatori </w:t>
      </w:r>
      <w:r w:rsidRPr="00834ECD">
        <w:rPr>
          <w:rFonts w:cs="Arial"/>
          <w:szCs w:val="19"/>
        </w:rPr>
        <w:t>si basa su oltre 20</w:t>
      </w:r>
      <w:r w:rsidR="007D21DF" w:rsidRPr="00834ECD">
        <w:rPr>
          <w:rFonts w:cs="Arial"/>
          <w:szCs w:val="19"/>
        </w:rPr>
        <w:t xml:space="preserve"> anni di fortunata partnership CASE-</w:t>
      </w:r>
      <w:r w:rsidR="007162C7" w:rsidRPr="00834ECD">
        <w:rPr>
          <w:rFonts w:cs="Arial"/>
          <w:szCs w:val="19"/>
        </w:rPr>
        <w:t>Sumitomo.</w:t>
      </w:r>
      <w:r w:rsidR="000A01AF" w:rsidRPr="00834ECD">
        <w:rPr>
          <w:rFonts w:cs="Arial"/>
          <w:szCs w:val="19"/>
        </w:rPr>
        <w:t xml:space="preserve"> </w:t>
      </w:r>
      <w:r w:rsidRPr="00834ECD">
        <w:rPr>
          <w:rFonts w:cs="Arial"/>
          <w:szCs w:val="19"/>
        </w:rPr>
        <w:t xml:space="preserve">L’accordo di fornitura globale </w:t>
      </w:r>
      <w:r w:rsidR="00CB27C8" w:rsidRPr="00834ECD">
        <w:rPr>
          <w:rFonts w:cs="Arial"/>
          <w:szCs w:val="19"/>
        </w:rPr>
        <w:t>di lungo periodo</w:t>
      </w:r>
      <w:r w:rsidRPr="00834ECD">
        <w:rPr>
          <w:rFonts w:cs="Arial"/>
          <w:szCs w:val="19"/>
        </w:rPr>
        <w:t xml:space="preserve"> con </w:t>
      </w:r>
      <w:r w:rsidR="007D21DF" w:rsidRPr="00834ECD">
        <w:rPr>
          <w:rFonts w:cs="Arial"/>
          <w:szCs w:val="19"/>
        </w:rPr>
        <w:t>il</w:t>
      </w:r>
      <w:r w:rsidRPr="00834ECD">
        <w:rPr>
          <w:rFonts w:cs="Arial"/>
          <w:szCs w:val="19"/>
        </w:rPr>
        <w:t xml:space="preserve"> partner tecnologico è stata </w:t>
      </w:r>
      <w:r w:rsidR="000262B3" w:rsidRPr="00834ECD">
        <w:rPr>
          <w:rFonts w:cs="Arial"/>
          <w:szCs w:val="19"/>
        </w:rPr>
        <w:t>riconfermato</w:t>
      </w:r>
      <w:r w:rsidRPr="00834ECD">
        <w:rPr>
          <w:rFonts w:cs="Arial"/>
          <w:szCs w:val="19"/>
        </w:rPr>
        <w:t xml:space="preserve"> nel </w:t>
      </w:r>
      <w:r w:rsidR="00E26E9B" w:rsidRPr="00834ECD">
        <w:rPr>
          <w:rFonts w:cs="Arial"/>
          <w:szCs w:val="19"/>
        </w:rPr>
        <w:t xml:space="preserve">2015 </w:t>
      </w:r>
      <w:r w:rsidR="000262B3" w:rsidRPr="00834ECD">
        <w:rPr>
          <w:rFonts w:cs="Arial"/>
          <w:szCs w:val="19"/>
        </w:rPr>
        <w:t>da</w:t>
      </w:r>
      <w:r w:rsidRPr="00834ECD">
        <w:rPr>
          <w:rFonts w:cs="Arial"/>
          <w:szCs w:val="19"/>
        </w:rPr>
        <w:t xml:space="preserve"> un nuovo accord</w:t>
      </w:r>
      <w:r w:rsidR="007D21DF" w:rsidRPr="00834ECD">
        <w:rPr>
          <w:rFonts w:cs="Arial"/>
          <w:szCs w:val="19"/>
        </w:rPr>
        <w:t>o</w:t>
      </w:r>
      <w:r w:rsidRPr="00834ECD">
        <w:rPr>
          <w:rFonts w:cs="Arial"/>
          <w:szCs w:val="19"/>
        </w:rPr>
        <w:t xml:space="preserve"> di licenza tecnica che ha aperto le porte alla </w:t>
      </w:r>
      <w:r w:rsidR="00734CCF" w:rsidRPr="00834ECD">
        <w:rPr>
          <w:rFonts w:cs="Arial"/>
          <w:szCs w:val="19"/>
        </w:rPr>
        <w:t>“</w:t>
      </w:r>
      <w:r w:rsidRPr="00834ECD">
        <w:rPr>
          <w:rFonts w:cs="Arial"/>
          <w:szCs w:val="19"/>
        </w:rPr>
        <w:t>localizzazione</w:t>
      </w:r>
      <w:r w:rsidR="00734CCF" w:rsidRPr="00834ECD">
        <w:rPr>
          <w:rFonts w:cs="Arial"/>
          <w:szCs w:val="19"/>
        </w:rPr>
        <w:t>”</w:t>
      </w:r>
      <w:r w:rsidRPr="00834ECD">
        <w:rPr>
          <w:rFonts w:cs="Arial"/>
          <w:szCs w:val="19"/>
        </w:rPr>
        <w:t xml:space="preserve"> nello stabilimento produttivo di San Mauro</w:t>
      </w:r>
      <w:r w:rsidRPr="00834ECD">
        <w:rPr>
          <w:rFonts w:cs="Arial"/>
          <w:color w:val="FF0000"/>
          <w:szCs w:val="19"/>
        </w:rPr>
        <w:t xml:space="preserve"> </w:t>
      </w:r>
      <w:r w:rsidR="00734CCF" w:rsidRPr="00834ECD">
        <w:rPr>
          <w:rFonts w:cs="Arial"/>
          <w:szCs w:val="19"/>
        </w:rPr>
        <w:t>de</w:t>
      </w:r>
      <w:r w:rsidRPr="00834ECD">
        <w:rPr>
          <w:rFonts w:cs="Arial"/>
          <w:szCs w:val="19"/>
        </w:rPr>
        <w:t xml:space="preserve">gli escavatori cingolati con tecnologia </w:t>
      </w:r>
      <w:r w:rsidR="000A01AF" w:rsidRPr="00834ECD">
        <w:rPr>
          <w:rFonts w:cs="Arial"/>
          <w:szCs w:val="19"/>
        </w:rPr>
        <w:t xml:space="preserve">Sumitomo </w:t>
      </w:r>
      <w:r w:rsidR="007D21DF" w:rsidRPr="00834ECD">
        <w:rPr>
          <w:rFonts w:cs="Arial"/>
          <w:szCs w:val="19"/>
        </w:rPr>
        <w:t>per i</w:t>
      </w:r>
      <w:r w:rsidRPr="00834ECD">
        <w:rPr>
          <w:rFonts w:cs="Arial"/>
          <w:szCs w:val="19"/>
        </w:rPr>
        <w:t xml:space="preserve"> mercati</w:t>
      </w:r>
      <w:r w:rsidR="004C13F4" w:rsidRPr="00834ECD">
        <w:rPr>
          <w:rFonts w:cs="Arial"/>
          <w:szCs w:val="19"/>
        </w:rPr>
        <w:t xml:space="preserve"> Europe</w:t>
      </w:r>
      <w:r w:rsidRPr="00834ECD">
        <w:rPr>
          <w:rFonts w:cs="Arial"/>
          <w:szCs w:val="19"/>
        </w:rPr>
        <w:t>i</w:t>
      </w:r>
      <w:r w:rsidR="004C13F4" w:rsidRPr="00834ECD">
        <w:rPr>
          <w:rFonts w:cs="Arial"/>
          <w:szCs w:val="19"/>
        </w:rPr>
        <w:t xml:space="preserve">. </w:t>
      </w:r>
      <w:r w:rsidR="000A01AF" w:rsidRPr="00834ECD">
        <w:rPr>
          <w:rFonts w:cs="Arial"/>
          <w:szCs w:val="19"/>
        </w:rPr>
        <w:t xml:space="preserve"> </w:t>
      </w:r>
    </w:p>
    <w:p w14:paraId="536C97B3" w14:textId="77777777" w:rsidR="00BD1757" w:rsidRPr="00834ECD" w:rsidRDefault="00BD1757" w:rsidP="00F12CE4">
      <w:pPr>
        <w:jc w:val="both"/>
        <w:rPr>
          <w:rFonts w:cs="Arial"/>
          <w:szCs w:val="19"/>
        </w:rPr>
      </w:pPr>
    </w:p>
    <w:p w14:paraId="2B02DF34" w14:textId="2ECE57C3" w:rsidR="00734CCF" w:rsidRPr="00834ECD" w:rsidRDefault="005B2272" w:rsidP="00F12CE4">
      <w:pPr>
        <w:jc w:val="both"/>
        <w:rPr>
          <w:rFonts w:cs="Arial"/>
          <w:szCs w:val="19"/>
        </w:rPr>
      </w:pPr>
      <w:r w:rsidRPr="00834ECD">
        <w:rPr>
          <w:rFonts w:cs="Arial"/>
          <w:szCs w:val="19"/>
        </w:rPr>
        <w:t xml:space="preserve">Il fattore che ha portato al progetto di localizzazione è l’obiettivo generale di fornire </w:t>
      </w:r>
      <w:r w:rsidR="00964445" w:rsidRPr="00834ECD">
        <w:rPr>
          <w:rFonts w:cs="Arial"/>
          <w:i/>
          <w:szCs w:val="19"/>
        </w:rPr>
        <w:t>Quality First</w:t>
      </w:r>
      <w:r w:rsidRPr="00834ECD">
        <w:rPr>
          <w:rFonts w:cs="Arial"/>
          <w:szCs w:val="19"/>
        </w:rPr>
        <w:t xml:space="preserve">, la qualità prima di tutto. I </w:t>
      </w:r>
      <w:r w:rsidR="00734CCF" w:rsidRPr="00834ECD">
        <w:rPr>
          <w:rFonts w:cs="Arial"/>
          <w:szCs w:val="19"/>
        </w:rPr>
        <w:t xml:space="preserve">modelli </w:t>
      </w:r>
      <w:r w:rsidRPr="00834ECD">
        <w:rPr>
          <w:rFonts w:cs="Arial"/>
          <w:szCs w:val="19"/>
        </w:rPr>
        <w:t xml:space="preserve">costruiti a </w:t>
      </w:r>
      <w:r w:rsidR="00964445" w:rsidRPr="00834ECD">
        <w:rPr>
          <w:rFonts w:cs="Arial"/>
          <w:szCs w:val="19"/>
        </w:rPr>
        <w:t xml:space="preserve">San Mauro </w:t>
      </w:r>
      <w:r w:rsidRPr="00834ECD">
        <w:rPr>
          <w:rFonts w:cs="Arial"/>
          <w:szCs w:val="19"/>
        </w:rPr>
        <w:t>sono esattamente gli stessi di quelli prodotti ne</w:t>
      </w:r>
      <w:r w:rsidR="00734CCF" w:rsidRPr="00834ECD">
        <w:rPr>
          <w:rFonts w:cs="Arial"/>
          <w:szCs w:val="19"/>
        </w:rPr>
        <w:t>llo</w:t>
      </w:r>
      <w:r w:rsidRPr="00834ECD">
        <w:rPr>
          <w:rFonts w:cs="Arial"/>
          <w:szCs w:val="19"/>
        </w:rPr>
        <w:t xml:space="preserve"> stabiliment</w:t>
      </w:r>
      <w:r w:rsidR="00734CCF" w:rsidRPr="00834ECD">
        <w:rPr>
          <w:rFonts w:cs="Arial"/>
          <w:szCs w:val="19"/>
        </w:rPr>
        <w:t>o</w:t>
      </w:r>
      <w:r w:rsidRPr="00834ECD">
        <w:rPr>
          <w:rFonts w:cs="Arial"/>
          <w:szCs w:val="19"/>
        </w:rPr>
        <w:t xml:space="preserve"> </w:t>
      </w:r>
      <w:r w:rsidR="00964445" w:rsidRPr="00834ECD">
        <w:rPr>
          <w:rFonts w:cs="Arial"/>
          <w:szCs w:val="19"/>
        </w:rPr>
        <w:t xml:space="preserve">Sumitomo </w:t>
      </w:r>
      <w:r w:rsidR="00734CCF" w:rsidRPr="00834ECD">
        <w:rPr>
          <w:rFonts w:cs="Arial"/>
          <w:szCs w:val="19"/>
        </w:rPr>
        <w:t>in Giappone</w:t>
      </w:r>
      <w:r w:rsidR="00D116E4" w:rsidRPr="00834ECD">
        <w:rPr>
          <w:rFonts w:cs="Arial"/>
          <w:szCs w:val="19"/>
        </w:rPr>
        <w:t xml:space="preserve"> (a Chiba)</w:t>
      </w:r>
      <w:r w:rsidR="00734CCF" w:rsidRPr="00834ECD">
        <w:rPr>
          <w:rFonts w:cs="Arial"/>
          <w:szCs w:val="19"/>
        </w:rPr>
        <w:t xml:space="preserve"> </w:t>
      </w:r>
      <w:r w:rsidRPr="00834ECD">
        <w:rPr>
          <w:rFonts w:cs="Arial"/>
          <w:szCs w:val="19"/>
        </w:rPr>
        <w:t>e</w:t>
      </w:r>
      <w:r w:rsidR="00734CCF" w:rsidRPr="00834ECD">
        <w:rPr>
          <w:rFonts w:cs="Arial"/>
          <w:szCs w:val="19"/>
        </w:rPr>
        <w:t>, per produrli,</w:t>
      </w:r>
      <w:r w:rsidRPr="00834ECD">
        <w:rPr>
          <w:rFonts w:cs="Arial"/>
          <w:szCs w:val="19"/>
        </w:rPr>
        <w:t xml:space="preserve"> vengono utilizzati gli stessi componenti. </w:t>
      </w:r>
    </w:p>
    <w:p w14:paraId="08049F9F" w14:textId="078986AB" w:rsidR="00BD1757" w:rsidRPr="00834ECD" w:rsidRDefault="005B2272" w:rsidP="00F12CE4">
      <w:pPr>
        <w:jc w:val="both"/>
        <w:rPr>
          <w:rFonts w:cs="Arial"/>
          <w:szCs w:val="19"/>
        </w:rPr>
      </w:pPr>
      <w:r w:rsidRPr="00834ECD">
        <w:rPr>
          <w:rFonts w:cs="Arial"/>
          <w:szCs w:val="19"/>
        </w:rPr>
        <w:t>I processi produttivi dei du</w:t>
      </w:r>
      <w:r w:rsidR="007D21DF" w:rsidRPr="00834ECD">
        <w:rPr>
          <w:rFonts w:cs="Arial"/>
          <w:szCs w:val="19"/>
        </w:rPr>
        <w:t>e stabilimenti sono completamente</w:t>
      </w:r>
      <w:r w:rsidRPr="00834ECD">
        <w:rPr>
          <w:rFonts w:cs="Arial"/>
          <w:szCs w:val="19"/>
        </w:rPr>
        <w:t xml:space="preserve"> allineati e </w:t>
      </w:r>
      <w:r w:rsidR="007D21DF" w:rsidRPr="00834ECD">
        <w:rPr>
          <w:rFonts w:cs="Arial"/>
          <w:szCs w:val="19"/>
        </w:rPr>
        <w:t xml:space="preserve">rispettano </w:t>
      </w:r>
      <w:r w:rsidRPr="00834ECD">
        <w:rPr>
          <w:rFonts w:cs="Arial"/>
          <w:szCs w:val="19"/>
        </w:rPr>
        <w:t xml:space="preserve">gli stessi standard. L’intero processo di localizzazione è stato seguito </w:t>
      </w:r>
      <w:r w:rsidR="007D21DF" w:rsidRPr="00834ECD">
        <w:rPr>
          <w:rFonts w:cs="Arial"/>
          <w:szCs w:val="19"/>
        </w:rPr>
        <w:t xml:space="preserve">sin </w:t>
      </w:r>
      <w:r w:rsidRPr="00834ECD">
        <w:rPr>
          <w:rFonts w:cs="Arial"/>
          <w:szCs w:val="19"/>
        </w:rPr>
        <w:t xml:space="preserve">dall’inizio da ingegneri </w:t>
      </w:r>
      <w:r w:rsidR="00FD6000" w:rsidRPr="00834ECD">
        <w:rPr>
          <w:rFonts w:cs="Arial"/>
          <w:szCs w:val="19"/>
        </w:rPr>
        <w:t xml:space="preserve">Sumitomo </w:t>
      </w:r>
      <w:r w:rsidR="004D1EED" w:rsidRPr="00834ECD">
        <w:rPr>
          <w:rFonts w:cs="Arial"/>
          <w:szCs w:val="19"/>
        </w:rPr>
        <w:t xml:space="preserve">che </w:t>
      </w:r>
      <w:r w:rsidR="00734CCF" w:rsidRPr="00834ECD">
        <w:rPr>
          <w:rFonts w:cs="Arial"/>
          <w:szCs w:val="19"/>
        </w:rPr>
        <w:t xml:space="preserve">sono basati come </w:t>
      </w:r>
      <w:r w:rsidR="00734CCF" w:rsidRPr="00834ECD">
        <w:rPr>
          <w:rFonts w:cs="Arial"/>
          <w:i/>
          <w:szCs w:val="19"/>
        </w:rPr>
        <w:t>resident</w:t>
      </w:r>
      <w:r w:rsidR="00734CCF" w:rsidRPr="00834ECD">
        <w:rPr>
          <w:rFonts w:cs="Arial"/>
          <w:szCs w:val="19"/>
        </w:rPr>
        <w:t xml:space="preserve"> </w:t>
      </w:r>
      <w:r w:rsidR="004D1EED" w:rsidRPr="00834ECD">
        <w:rPr>
          <w:rFonts w:cs="Arial"/>
          <w:szCs w:val="19"/>
        </w:rPr>
        <w:t xml:space="preserve">a </w:t>
      </w:r>
      <w:r w:rsidRPr="00834ECD">
        <w:rPr>
          <w:rFonts w:cs="Arial"/>
          <w:szCs w:val="19"/>
        </w:rPr>
        <w:t xml:space="preserve">San Mauro. Lo stabilimento </w:t>
      </w:r>
      <w:r w:rsidR="004D1EED" w:rsidRPr="00834ECD">
        <w:rPr>
          <w:rFonts w:cs="Arial"/>
          <w:szCs w:val="19"/>
        </w:rPr>
        <w:t>piemontese</w:t>
      </w:r>
      <w:r w:rsidR="00FD6000" w:rsidRPr="00834ECD">
        <w:rPr>
          <w:rFonts w:cs="Arial"/>
          <w:szCs w:val="19"/>
        </w:rPr>
        <w:t xml:space="preserve"> </w:t>
      </w:r>
      <w:r w:rsidR="00687306" w:rsidRPr="00834ECD">
        <w:rPr>
          <w:rFonts w:cs="Arial"/>
          <w:szCs w:val="19"/>
        </w:rPr>
        <w:t xml:space="preserve">non solo applica tutti </w:t>
      </w:r>
      <w:r w:rsidR="007D21DF" w:rsidRPr="00834ECD">
        <w:rPr>
          <w:rFonts w:cs="Arial"/>
          <w:szCs w:val="19"/>
        </w:rPr>
        <w:t xml:space="preserve">i controlli di qualità degli stabilimenti </w:t>
      </w:r>
      <w:r w:rsidR="00FD6000" w:rsidRPr="00834ECD">
        <w:rPr>
          <w:rFonts w:cs="Arial"/>
          <w:szCs w:val="19"/>
        </w:rPr>
        <w:t>Sumitomo</w:t>
      </w:r>
      <w:r w:rsidR="007D21DF" w:rsidRPr="00834ECD">
        <w:rPr>
          <w:rFonts w:cs="Arial"/>
          <w:szCs w:val="19"/>
        </w:rPr>
        <w:t>, ma</w:t>
      </w:r>
      <w:r w:rsidR="00687306" w:rsidRPr="00834ECD">
        <w:rPr>
          <w:rFonts w:cs="Arial"/>
          <w:szCs w:val="19"/>
        </w:rPr>
        <w:t xml:space="preserve"> ha anche </w:t>
      </w:r>
      <w:r w:rsidR="004D1EED" w:rsidRPr="00834ECD">
        <w:rPr>
          <w:rFonts w:cs="Arial"/>
          <w:szCs w:val="19"/>
        </w:rPr>
        <w:t>i</w:t>
      </w:r>
      <w:r w:rsidR="00734CCF" w:rsidRPr="00834ECD">
        <w:rPr>
          <w:rFonts w:cs="Arial"/>
          <w:szCs w:val="19"/>
        </w:rPr>
        <w:t>ntrodotto</w:t>
      </w:r>
      <w:r w:rsidR="004D1EED" w:rsidRPr="00834ECD">
        <w:rPr>
          <w:rFonts w:cs="Arial"/>
          <w:szCs w:val="19"/>
        </w:rPr>
        <w:t xml:space="preserve"> </w:t>
      </w:r>
      <w:r w:rsidR="00687306" w:rsidRPr="00834ECD">
        <w:rPr>
          <w:rFonts w:cs="Arial"/>
          <w:szCs w:val="19"/>
        </w:rPr>
        <w:t xml:space="preserve">ulteriori </w:t>
      </w:r>
      <w:r w:rsidR="00734CCF" w:rsidRPr="00834ECD">
        <w:rPr>
          <w:rFonts w:cs="Arial"/>
          <w:szCs w:val="19"/>
        </w:rPr>
        <w:t xml:space="preserve">test </w:t>
      </w:r>
      <w:r w:rsidR="004D1EED" w:rsidRPr="00834ECD">
        <w:rPr>
          <w:rFonts w:cs="Arial"/>
          <w:szCs w:val="19"/>
        </w:rPr>
        <w:t xml:space="preserve">di qualità </w:t>
      </w:r>
      <w:r w:rsidR="00687306" w:rsidRPr="00834ECD">
        <w:rPr>
          <w:rFonts w:cs="Arial"/>
          <w:szCs w:val="19"/>
        </w:rPr>
        <w:t xml:space="preserve"> per assicurare standard produttivi particolarmente elevat</w:t>
      </w:r>
      <w:r w:rsidR="007D21DF" w:rsidRPr="00834ECD">
        <w:rPr>
          <w:rFonts w:cs="Arial"/>
          <w:szCs w:val="19"/>
        </w:rPr>
        <w:t>i</w:t>
      </w:r>
      <w:r w:rsidR="00687306" w:rsidRPr="00834ECD">
        <w:rPr>
          <w:rFonts w:cs="Arial"/>
          <w:szCs w:val="19"/>
        </w:rPr>
        <w:t xml:space="preserve"> in ogni singola unità che lascia la catena di montaggio</w:t>
      </w:r>
      <w:r w:rsidR="00FD6000" w:rsidRPr="00834ECD">
        <w:rPr>
          <w:rFonts w:cs="Arial"/>
          <w:szCs w:val="19"/>
        </w:rPr>
        <w:t>.</w:t>
      </w:r>
    </w:p>
    <w:p w14:paraId="6145EEFC" w14:textId="77777777" w:rsidR="00E8689F" w:rsidRPr="00834ECD" w:rsidRDefault="00E8689F" w:rsidP="00F12CE4">
      <w:pPr>
        <w:jc w:val="both"/>
        <w:rPr>
          <w:rFonts w:cs="Arial"/>
          <w:szCs w:val="19"/>
        </w:rPr>
      </w:pPr>
    </w:p>
    <w:p w14:paraId="52EE2897" w14:textId="4C3CD294" w:rsidR="00E8689F" w:rsidRPr="00834ECD" w:rsidRDefault="007D21DF" w:rsidP="00F12CE4">
      <w:pPr>
        <w:jc w:val="both"/>
        <w:rPr>
          <w:rFonts w:cs="Arial"/>
          <w:szCs w:val="19"/>
        </w:rPr>
      </w:pPr>
      <w:r w:rsidRPr="00834ECD">
        <w:rPr>
          <w:rFonts w:cs="Arial"/>
          <w:szCs w:val="19"/>
        </w:rPr>
        <w:t xml:space="preserve">Il processo di </w:t>
      </w:r>
      <w:r w:rsidR="00734CCF" w:rsidRPr="00834ECD">
        <w:rPr>
          <w:rFonts w:cs="Arial"/>
          <w:szCs w:val="19"/>
        </w:rPr>
        <w:t>“</w:t>
      </w:r>
      <w:r w:rsidRPr="00834ECD">
        <w:rPr>
          <w:rFonts w:cs="Arial"/>
          <w:szCs w:val="19"/>
        </w:rPr>
        <w:t>localizzazione</w:t>
      </w:r>
      <w:r w:rsidR="00734CCF" w:rsidRPr="00834ECD">
        <w:rPr>
          <w:rFonts w:cs="Arial"/>
          <w:szCs w:val="19"/>
        </w:rPr>
        <w:t>”</w:t>
      </w:r>
      <w:r w:rsidRPr="00834ECD">
        <w:rPr>
          <w:rFonts w:cs="Arial"/>
          <w:szCs w:val="19"/>
        </w:rPr>
        <w:t xml:space="preserve"> </w:t>
      </w:r>
      <w:r w:rsidR="00687306" w:rsidRPr="00834ECD">
        <w:rPr>
          <w:rFonts w:cs="Arial"/>
          <w:szCs w:val="19"/>
        </w:rPr>
        <w:t xml:space="preserve">rappresenta un investimento significativo </w:t>
      </w:r>
      <w:r w:rsidRPr="00834ECD">
        <w:rPr>
          <w:rFonts w:cs="Arial"/>
          <w:szCs w:val="19"/>
        </w:rPr>
        <w:t xml:space="preserve">e </w:t>
      </w:r>
      <w:r w:rsidR="00687306" w:rsidRPr="00834ECD">
        <w:rPr>
          <w:rFonts w:cs="Arial"/>
          <w:szCs w:val="19"/>
        </w:rPr>
        <w:t xml:space="preserve">ha raggiunto un </w:t>
      </w:r>
      <w:r w:rsidR="00734CCF" w:rsidRPr="00834ECD">
        <w:rPr>
          <w:rFonts w:cs="Arial"/>
          <w:szCs w:val="19"/>
        </w:rPr>
        <w:t xml:space="preserve">avanzato </w:t>
      </w:r>
      <w:r w:rsidR="00687306" w:rsidRPr="00834ECD">
        <w:rPr>
          <w:rFonts w:cs="Arial"/>
          <w:szCs w:val="19"/>
        </w:rPr>
        <w:t xml:space="preserve">stadio </w:t>
      </w:r>
      <w:r w:rsidR="00734CCF" w:rsidRPr="00834ECD">
        <w:rPr>
          <w:rFonts w:cs="Arial"/>
          <w:szCs w:val="19"/>
        </w:rPr>
        <w:t xml:space="preserve">di realizzazione </w:t>
      </w:r>
      <w:r w:rsidRPr="00834ECD">
        <w:rPr>
          <w:rFonts w:cs="Arial"/>
          <w:szCs w:val="19"/>
        </w:rPr>
        <w:t xml:space="preserve">a San Mauro, dove </w:t>
      </w:r>
      <w:r w:rsidR="00757E80" w:rsidRPr="00834ECD">
        <w:rPr>
          <w:rFonts w:cs="Arial"/>
          <w:szCs w:val="19"/>
        </w:rPr>
        <w:t>è iniziato</w:t>
      </w:r>
      <w:r w:rsidR="00D116E4" w:rsidRPr="00834ECD">
        <w:rPr>
          <w:rFonts w:cs="Arial"/>
          <w:szCs w:val="19"/>
        </w:rPr>
        <w:t xml:space="preserve"> </w:t>
      </w:r>
      <w:r w:rsidR="00687306" w:rsidRPr="00834ECD">
        <w:rPr>
          <w:rFonts w:cs="Arial"/>
          <w:szCs w:val="19"/>
        </w:rPr>
        <w:t>l’inter</w:t>
      </w:r>
      <w:r w:rsidR="00757E80" w:rsidRPr="00834ECD">
        <w:rPr>
          <w:rFonts w:cs="Arial"/>
          <w:szCs w:val="19"/>
        </w:rPr>
        <w:t>o</w:t>
      </w:r>
      <w:r w:rsidR="00687306" w:rsidRPr="00834ECD">
        <w:rPr>
          <w:rFonts w:cs="Arial"/>
          <w:szCs w:val="19"/>
        </w:rPr>
        <w:t xml:space="preserve"> </w:t>
      </w:r>
      <w:r w:rsidR="00757E80" w:rsidRPr="00834ECD">
        <w:rPr>
          <w:rFonts w:cs="Arial"/>
          <w:szCs w:val="19"/>
        </w:rPr>
        <w:t xml:space="preserve">ciclo di </w:t>
      </w:r>
      <w:r w:rsidR="00687306" w:rsidRPr="00834ECD">
        <w:rPr>
          <w:rFonts w:cs="Arial"/>
          <w:szCs w:val="19"/>
        </w:rPr>
        <w:t xml:space="preserve">produzione dei primi modelli </w:t>
      </w:r>
      <w:r w:rsidR="00E8689F" w:rsidRPr="00834ECD">
        <w:rPr>
          <w:rFonts w:cs="Arial"/>
          <w:szCs w:val="19"/>
        </w:rPr>
        <w:t>CX</w:t>
      </w:r>
      <w:r w:rsidR="000C5C1E" w:rsidRPr="00834ECD">
        <w:rPr>
          <w:rFonts w:cs="Arial"/>
          <w:szCs w:val="19"/>
        </w:rPr>
        <w:t xml:space="preserve"> </w:t>
      </w:r>
      <w:r w:rsidR="00834ECD">
        <w:rPr>
          <w:rFonts w:cs="Arial"/>
          <w:szCs w:val="19"/>
        </w:rPr>
        <w:t>(</w:t>
      </w:r>
      <w:r w:rsidR="000C5C1E" w:rsidRPr="00834ECD">
        <w:rPr>
          <w:rFonts w:cs="Arial"/>
          <w:szCs w:val="19"/>
        </w:rPr>
        <w:t xml:space="preserve">per esempio: CX130D, </w:t>
      </w:r>
      <w:r w:rsidR="006200A4" w:rsidRPr="00834ECD">
        <w:rPr>
          <w:rFonts w:cs="Arial"/>
          <w:szCs w:val="19"/>
        </w:rPr>
        <w:t xml:space="preserve">CX160D, </w:t>
      </w:r>
      <w:r w:rsidR="000C5C1E" w:rsidRPr="00834ECD">
        <w:rPr>
          <w:rFonts w:cs="Arial"/>
          <w:szCs w:val="19"/>
        </w:rPr>
        <w:t>il CX250D e il CX300D)</w:t>
      </w:r>
      <w:r w:rsidR="00687306" w:rsidRPr="00834ECD">
        <w:rPr>
          <w:rFonts w:cs="Arial"/>
          <w:szCs w:val="19"/>
        </w:rPr>
        <w:t>. Entro giugno</w:t>
      </w:r>
      <w:r w:rsidR="000262B3" w:rsidRPr="00834ECD">
        <w:rPr>
          <w:rFonts w:cs="Arial"/>
          <w:szCs w:val="19"/>
        </w:rPr>
        <w:t>,</w:t>
      </w:r>
      <w:r w:rsidR="000C5C1E" w:rsidRPr="00834ECD">
        <w:rPr>
          <w:rFonts w:cs="Arial"/>
          <w:szCs w:val="19"/>
        </w:rPr>
        <w:t xml:space="preserve"> ne entreranno in produzione altri, per un totale di otto modelli, </w:t>
      </w:r>
      <w:r w:rsidR="00687306" w:rsidRPr="00834ECD">
        <w:rPr>
          <w:rFonts w:cs="Arial"/>
          <w:szCs w:val="19"/>
        </w:rPr>
        <w:t xml:space="preserve">dalle </w:t>
      </w:r>
      <w:r w:rsidR="00E8689F" w:rsidRPr="00834ECD">
        <w:rPr>
          <w:rFonts w:cs="Arial"/>
          <w:szCs w:val="19"/>
        </w:rPr>
        <w:t xml:space="preserve">13 </w:t>
      </w:r>
      <w:r w:rsidR="00687306" w:rsidRPr="00834ECD">
        <w:rPr>
          <w:rFonts w:cs="Arial"/>
          <w:szCs w:val="19"/>
        </w:rPr>
        <w:t>alle</w:t>
      </w:r>
      <w:r w:rsidR="00E8689F" w:rsidRPr="00834ECD">
        <w:rPr>
          <w:rFonts w:cs="Arial"/>
          <w:szCs w:val="19"/>
        </w:rPr>
        <w:t xml:space="preserve"> 30 ton</w:t>
      </w:r>
      <w:r w:rsidR="00687306" w:rsidRPr="00834ECD">
        <w:rPr>
          <w:rFonts w:cs="Arial"/>
          <w:szCs w:val="19"/>
        </w:rPr>
        <w:t>nellate</w:t>
      </w:r>
      <w:r w:rsidR="000C5C1E" w:rsidRPr="00834ECD">
        <w:rPr>
          <w:rFonts w:cs="Arial"/>
          <w:szCs w:val="19"/>
        </w:rPr>
        <w:t>.</w:t>
      </w:r>
      <w:r w:rsidR="00E8689F" w:rsidRPr="00834ECD">
        <w:rPr>
          <w:rFonts w:cs="Arial"/>
          <w:szCs w:val="19"/>
        </w:rPr>
        <w:t xml:space="preserve"> </w:t>
      </w:r>
      <w:r w:rsidR="00687306" w:rsidRPr="00834ECD">
        <w:rPr>
          <w:rFonts w:cs="Arial"/>
          <w:szCs w:val="19"/>
        </w:rPr>
        <w:t>I client</w:t>
      </w:r>
      <w:r w:rsidRPr="00834ECD">
        <w:rPr>
          <w:rFonts w:cs="Arial"/>
          <w:szCs w:val="19"/>
        </w:rPr>
        <w:t>i</w:t>
      </w:r>
      <w:r w:rsidR="00687306" w:rsidRPr="00834ECD">
        <w:rPr>
          <w:rFonts w:cs="Arial"/>
          <w:szCs w:val="19"/>
        </w:rPr>
        <w:t xml:space="preserve"> europei beneficeranno in diversi  modi d</w:t>
      </w:r>
      <w:r w:rsidRPr="00834ECD">
        <w:rPr>
          <w:rFonts w:cs="Arial"/>
          <w:szCs w:val="19"/>
        </w:rPr>
        <w:t>e</w:t>
      </w:r>
      <w:r w:rsidR="00687306" w:rsidRPr="00834ECD">
        <w:rPr>
          <w:rFonts w:cs="Arial"/>
          <w:szCs w:val="19"/>
        </w:rPr>
        <w:t xml:space="preserve">l fatto di </w:t>
      </w:r>
      <w:r w:rsidR="000262B3" w:rsidRPr="00834ECD">
        <w:rPr>
          <w:rFonts w:cs="Arial"/>
          <w:szCs w:val="19"/>
        </w:rPr>
        <w:t>avere</w:t>
      </w:r>
      <w:r w:rsidR="00687306" w:rsidRPr="00834ECD">
        <w:rPr>
          <w:rFonts w:cs="Arial"/>
          <w:szCs w:val="19"/>
        </w:rPr>
        <w:t xml:space="preserve"> uno stabilimento produttivo</w:t>
      </w:r>
      <w:r w:rsidRPr="00834ECD">
        <w:rPr>
          <w:rFonts w:cs="Arial"/>
          <w:szCs w:val="19"/>
        </w:rPr>
        <w:t xml:space="preserve"> a loro</w:t>
      </w:r>
      <w:r w:rsidR="00687306" w:rsidRPr="00834ECD">
        <w:rPr>
          <w:rFonts w:cs="Arial"/>
          <w:szCs w:val="19"/>
        </w:rPr>
        <w:t xml:space="preserve"> vicino</w:t>
      </w:r>
      <w:r w:rsidRPr="00834ECD">
        <w:rPr>
          <w:rFonts w:cs="Arial"/>
          <w:szCs w:val="19"/>
        </w:rPr>
        <w:t>. Una volt</w:t>
      </w:r>
      <w:r w:rsidR="00687306" w:rsidRPr="00834ECD">
        <w:rPr>
          <w:rFonts w:cs="Arial"/>
          <w:szCs w:val="19"/>
        </w:rPr>
        <w:t>a</w:t>
      </w:r>
      <w:r w:rsidRPr="00834ECD">
        <w:rPr>
          <w:rFonts w:cs="Arial"/>
          <w:szCs w:val="19"/>
        </w:rPr>
        <w:t xml:space="preserve"> </w:t>
      </w:r>
      <w:r w:rsidR="00687306" w:rsidRPr="00834ECD">
        <w:rPr>
          <w:rFonts w:cs="Arial"/>
          <w:szCs w:val="19"/>
        </w:rPr>
        <w:t>completato il</w:t>
      </w:r>
      <w:r w:rsidRPr="00834ECD">
        <w:rPr>
          <w:rFonts w:cs="Arial"/>
          <w:szCs w:val="19"/>
        </w:rPr>
        <w:t xml:space="preserve"> progetto di localizzazione, i tempi di consegna saranno </w:t>
      </w:r>
      <w:r w:rsidR="00687306" w:rsidRPr="00834ECD">
        <w:rPr>
          <w:rFonts w:cs="Arial"/>
          <w:szCs w:val="19"/>
        </w:rPr>
        <w:t xml:space="preserve">molto più brevi. Inoltre, </w:t>
      </w:r>
      <w:r w:rsidR="00E8689F" w:rsidRPr="00834ECD">
        <w:rPr>
          <w:rFonts w:cs="Arial"/>
          <w:szCs w:val="19"/>
        </w:rPr>
        <w:t xml:space="preserve">CASE </w:t>
      </w:r>
      <w:r w:rsidR="00687306" w:rsidRPr="00834ECD">
        <w:rPr>
          <w:rFonts w:cs="Arial"/>
          <w:szCs w:val="19"/>
        </w:rPr>
        <w:lastRenderedPageBreak/>
        <w:t>sarà in grado di operare con maggiore flessibilità per rispondere alle richieste dei clienti.</w:t>
      </w:r>
      <w:r w:rsidRPr="00834ECD">
        <w:rPr>
          <w:rFonts w:cs="Arial"/>
          <w:szCs w:val="19"/>
        </w:rPr>
        <w:t xml:space="preserve"> Sarà anche possibile personalizzare i</w:t>
      </w:r>
      <w:r w:rsidR="00687306" w:rsidRPr="00834ECD">
        <w:rPr>
          <w:rFonts w:cs="Arial"/>
          <w:szCs w:val="19"/>
        </w:rPr>
        <w:t xml:space="preserve"> prodotti per meglio rispondere alle </w:t>
      </w:r>
      <w:r w:rsidR="00757E80" w:rsidRPr="00834ECD">
        <w:rPr>
          <w:rFonts w:cs="Arial"/>
          <w:szCs w:val="19"/>
        </w:rPr>
        <w:t xml:space="preserve">esigenze </w:t>
      </w:r>
      <w:r w:rsidR="00687306" w:rsidRPr="00834ECD">
        <w:rPr>
          <w:rFonts w:cs="Arial"/>
          <w:szCs w:val="19"/>
        </w:rPr>
        <w:t xml:space="preserve">europee. </w:t>
      </w:r>
    </w:p>
    <w:p w14:paraId="39BB51DC" w14:textId="77777777" w:rsidR="00617B37" w:rsidRPr="00834ECD" w:rsidRDefault="00617B37" w:rsidP="00F12CE4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it-IT" w:eastAsia="it-IT"/>
        </w:rPr>
      </w:pPr>
    </w:p>
    <w:p w14:paraId="241B1CBF" w14:textId="13ADCD68" w:rsidR="00B90E1F" w:rsidRPr="00834ECD" w:rsidRDefault="00E8689F" w:rsidP="00F12CE4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it-IT" w:eastAsia="it-IT"/>
        </w:rPr>
      </w:pPr>
      <w:bookmarkStart w:id="0" w:name="_GoBack"/>
      <w:bookmarkEnd w:id="0"/>
      <w:r w:rsidRPr="00834ECD">
        <w:rPr>
          <w:b/>
          <w:sz w:val="19"/>
          <w:szCs w:val="19"/>
          <w:lang w:val="it-IT" w:eastAsia="it-IT"/>
        </w:rPr>
        <w:t xml:space="preserve">Lecce: </w:t>
      </w:r>
      <w:r w:rsidR="00687306" w:rsidRPr="00834ECD">
        <w:rPr>
          <w:b/>
          <w:sz w:val="19"/>
          <w:szCs w:val="19"/>
          <w:lang w:val="it-IT" w:eastAsia="it-IT"/>
        </w:rPr>
        <w:t xml:space="preserve">il polo produttivo </w:t>
      </w:r>
      <w:r w:rsidR="00F04A45" w:rsidRPr="00834ECD">
        <w:rPr>
          <w:b/>
          <w:sz w:val="19"/>
          <w:szCs w:val="19"/>
          <w:lang w:val="it-IT" w:eastAsia="it-IT"/>
        </w:rPr>
        <w:t>de</w:t>
      </w:r>
      <w:r w:rsidR="00F25DCA" w:rsidRPr="00834ECD">
        <w:rPr>
          <w:b/>
          <w:sz w:val="19"/>
          <w:szCs w:val="19"/>
          <w:lang w:val="it-IT" w:eastAsia="it-IT"/>
        </w:rPr>
        <w:t>lle macchine</w:t>
      </w:r>
      <w:r w:rsidR="00687306" w:rsidRPr="00834ECD">
        <w:rPr>
          <w:b/>
          <w:sz w:val="19"/>
          <w:szCs w:val="19"/>
          <w:lang w:val="it-IT" w:eastAsia="it-IT"/>
        </w:rPr>
        <w:t xml:space="preserve"> gommat</w:t>
      </w:r>
      <w:r w:rsidR="00F25DCA" w:rsidRPr="00834ECD">
        <w:rPr>
          <w:b/>
          <w:sz w:val="19"/>
          <w:szCs w:val="19"/>
          <w:lang w:val="it-IT" w:eastAsia="it-IT"/>
        </w:rPr>
        <w:t>e</w:t>
      </w:r>
      <w:r w:rsidR="00687306" w:rsidRPr="00834ECD">
        <w:rPr>
          <w:b/>
          <w:sz w:val="19"/>
          <w:szCs w:val="19"/>
          <w:lang w:val="it-IT" w:eastAsia="it-IT"/>
        </w:rPr>
        <w:t xml:space="preserve"> </w:t>
      </w:r>
      <w:r w:rsidRPr="00834ECD">
        <w:rPr>
          <w:b/>
          <w:sz w:val="19"/>
          <w:szCs w:val="19"/>
          <w:lang w:val="it-IT" w:eastAsia="it-IT"/>
        </w:rPr>
        <w:t>CASE</w:t>
      </w:r>
      <w:r w:rsidR="00687306" w:rsidRPr="00834ECD">
        <w:rPr>
          <w:b/>
          <w:sz w:val="19"/>
          <w:szCs w:val="19"/>
          <w:lang w:val="it-IT" w:eastAsia="it-IT"/>
        </w:rPr>
        <w:t xml:space="preserve"> per il mercato europeo </w:t>
      </w:r>
    </w:p>
    <w:p w14:paraId="3F2A9065" w14:textId="2EBC358C" w:rsidR="00B90E1F" w:rsidRPr="00834ECD" w:rsidRDefault="00DE7052" w:rsidP="00F12CE4">
      <w:pPr>
        <w:jc w:val="both"/>
        <w:rPr>
          <w:rFonts w:cs="Arial"/>
          <w:szCs w:val="19"/>
        </w:rPr>
      </w:pPr>
      <w:r w:rsidRPr="00834ECD">
        <w:rPr>
          <w:rFonts w:cs="Arial"/>
          <w:szCs w:val="19"/>
        </w:rPr>
        <w:t xml:space="preserve">CASE </w:t>
      </w:r>
      <w:r w:rsidR="00F04A45" w:rsidRPr="00834ECD">
        <w:rPr>
          <w:rFonts w:cs="Arial"/>
          <w:szCs w:val="19"/>
        </w:rPr>
        <w:t xml:space="preserve">sta </w:t>
      </w:r>
      <w:r w:rsidR="00687306" w:rsidRPr="00834ECD">
        <w:rPr>
          <w:rFonts w:cs="Arial"/>
          <w:szCs w:val="19"/>
        </w:rPr>
        <w:t xml:space="preserve">facendo importanti investimenti anche nello stabilimento produttivo di Lecce, con nuovi sistemi e processi produttivi e </w:t>
      </w:r>
      <w:r w:rsidR="00F04A45" w:rsidRPr="00834ECD">
        <w:rPr>
          <w:rFonts w:cs="Arial"/>
          <w:szCs w:val="19"/>
        </w:rPr>
        <w:t xml:space="preserve">test rigorosi </w:t>
      </w:r>
      <w:r w:rsidR="00687306" w:rsidRPr="00834ECD">
        <w:rPr>
          <w:rFonts w:cs="Arial"/>
          <w:szCs w:val="19"/>
        </w:rPr>
        <w:t>di contro</w:t>
      </w:r>
      <w:r w:rsidR="00F04A45" w:rsidRPr="00834ECD">
        <w:rPr>
          <w:rFonts w:cs="Arial"/>
          <w:szCs w:val="19"/>
        </w:rPr>
        <w:t>llo qualità. Lo stabilimento è dedicato</w:t>
      </w:r>
      <w:r w:rsidR="00687306" w:rsidRPr="00834ECD">
        <w:rPr>
          <w:rFonts w:cs="Arial"/>
          <w:szCs w:val="19"/>
        </w:rPr>
        <w:t xml:space="preserve"> </w:t>
      </w:r>
      <w:r w:rsidR="00F04A45" w:rsidRPr="00834ECD">
        <w:rPr>
          <w:rFonts w:cs="Arial"/>
          <w:szCs w:val="19"/>
        </w:rPr>
        <w:t xml:space="preserve">a </w:t>
      </w:r>
      <w:r w:rsidR="00687306" w:rsidRPr="00834ECD">
        <w:rPr>
          <w:rFonts w:cs="Arial"/>
          <w:szCs w:val="19"/>
        </w:rPr>
        <w:t xml:space="preserve">quattro </w:t>
      </w:r>
      <w:r w:rsidR="00F04A45" w:rsidRPr="00834ECD">
        <w:rPr>
          <w:rFonts w:cs="Arial"/>
          <w:szCs w:val="19"/>
        </w:rPr>
        <w:t>famiglie</w:t>
      </w:r>
      <w:r w:rsidR="00687306" w:rsidRPr="00834ECD">
        <w:rPr>
          <w:rFonts w:cs="Arial"/>
          <w:szCs w:val="19"/>
        </w:rPr>
        <w:t xml:space="preserve"> di prodotto: pale gommate</w:t>
      </w:r>
      <w:r w:rsidR="00757E80" w:rsidRPr="00834ECD">
        <w:rPr>
          <w:rFonts w:cs="Arial"/>
          <w:szCs w:val="19"/>
        </w:rPr>
        <w:t xml:space="preserve"> (WL)</w:t>
      </w:r>
      <w:r w:rsidR="00687306" w:rsidRPr="00834ECD">
        <w:rPr>
          <w:rFonts w:cs="Arial"/>
          <w:szCs w:val="19"/>
        </w:rPr>
        <w:t xml:space="preserve">, </w:t>
      </w:r>
      <w:r w:rsidR="00757E80" w:rsidRPr="00834ECD">
        <w:rPr>
          <w:rFonts w:cs="Arial"/>
          <w:szCs w:val="19"/>
        </w:rPr>
        <w:t xml:space="preserve">pale gommate compatte (CWL), </w:t>
      </w:r>
      <w:r w:rsidR="00687306" w:rsidRPr="00834ECD">
        <w:rPr>
          <w:rFonts w:cs="Arial"/>
          <w:szCs w:val="19"/>
        </w:rPr>
        <w:t>terne</w:t>
      </w:r>
      <w:r w:rsidR="00757E80" w:rsidRPr="00834ECD">
        <w:rPr>
          <w:rFonts w:cs="Arial"/>
          <w:szCs w:val="19"/>
        </w:rPr>
        <w:t xml:space="preserve"> (TLB)</w:t>
      </w:r>
      <w:r w:rsidR="00687306" w:rsidRPr="00834ECD">
        <w:rPr>
          <w:rFonts w:cs="Arial"/>
          <w:szCs w:val="19"/>
        </w:rPr>
        <w:t>, sollevatori telescopici</w:t>
      </w:r>
      <w:r w:rsidR="001D191A" w:rsidRPr="00834ECD">
        <w:rPr>
          <w:rFonts w:cs="Arial"/>
          <w:szCs w:val="19"/>
        </w:rPr>
        <w:t xml:space="preserve"> </w:t>
      </w:r>
      <w:r w:rsidR="00757E80" w:rsidRPr="00834ECD">
        <w:rPr>
          <w:rFonts w:cs="Arial"/>
          <w:szCs w:val="19"/>
        </w:rPr>
        <w:t xml:space="preserve">per AME (THL) </w:t>
      </w:r>
      <w:r w:rsidR="00687306" w:rsidRPr="00834ECD">
        <w:rPr>
          <w:rFonts w:cs="Arial"/>
          <w:szCs w:val="19"/>
        </w:rPr>
        <w:t xml:space="preserve">e </w:t>
      </w:r>
      <w:r w:rsidR="00757E80" w:rsidRPr="00834ECD">
        <w:rPr>
          <w:rFonts w:cs="Arial"/>
          <w:szCs w:val="19"/>
        </w:rPr>
        <w:t>sta preparandosi a ricevere</w:t>
      </w:r>
      <w:r w:rsidR="00687306" w:rsidRPr="00834ECD">
        <w:rPr>
          <w:rFonts w:cs="Arial"/>
          <w:szCs w:val="19"/>
        </w:rPr>
        <w:t xml:space="preserve"> una quinta linea di prodot</w:t>
      </w:r>
      <w:r w:rsidR="00757E80" w:rsidRPr="00834ECD">
        <w:rPr>
          <w:rFonts w:cs="Arial"/>
          <w:szCs w:val="19"/>
        </w:rPr>
        <w:t>t</w:t>
      </w:r>
      <w:r w:rsidR="00687306" w:rsidRPr="00834ECD">
        <w:rPr>
          <w:rFonts w:cs="Arial"/>
          <w:szCs w:val="19"/>
        </w:rPr>
        <w:t xml:space="preserve">o: le motolivellatrici (grader). </w:t>
      </w:r>
    </w:p>
    <w:p w14:paraId="1295564C" w14:textId="77777777" w:rsidR="005544EE" w:rsidRPr="00834ECD" w:rsidRDefault="005544EE" w:rsidP="00F12CE4">
      <w:pPr>
        <w:jc w:val="both"/>
        <w:rPr>
          <w:rFonts w:cs="Arial"/>
          <w:szCs w:val="19"/>
        </w:rPr>
      </w:pPr>
    </w:p>
    <w:p w14:paraId="061C57DC" w14:textId="615A0172" w:rsidR="005544EE" w:rsidRPr="00834ECD" w:rsidRDefault="00687306" w:rsidP="00F12CE4">
      <w:pPr>
        <w:jc w:val="both"/>
        <w:rPr>
          <w:rFonts w:cs="Arial"/>
          <w:szCs w:val="19"/>
        </w:rPr>
      </w:pPr>
      <w:r w:rsidRPr="00834ECD">
        <w:rPr>
          <w:rFonts w:cs="Arial"/>
          <w:szCs w:val="19"/>
        </w:rPr>
        <w:t xml:space="preserve">Lo stabilimento </w:t>
      </w:r>
      <w:r w:rsidR="00757E80" w:rsidRPr="00834ECD">
        <w:rPr>
          <w:rFonts w:cs="Arial"/>
          <w:szCs w:val="19"/>
        </w:rPr>
        <w:t>di Lecce ha integrato</w:t>
      </w:r>
      <w:r w:rsidRPr="00834ECD">
        <w:rPr>
          <w:rFonts w:cs="Arial"/>
          <w:szCs w:val="19"/>
        </w:rPr>
        <w:t xml:space="preserve"> </w:t>
      </w:r>
      <w:r w:rsidR="00EF0F11" w:rsidRPr="00834ECD">
        <w:rPr>
          <w:rFonts w:cs="Arial"/>
          <w:szCs w:val="19"/>
        </w:rPr>
        <w:t xml:space="preserve">in questo modo </w:t>
      </w:r>
      <w:r w:rsidRPr="00834ECD">
        <w:rPr>
          <w:rFonts w:cs="Arial"/>
          <w:szCs w:val="19"/>
        </w:rPr>
        <w:t xml:space="preserve">un </w:t>
      </w:r>
      <w:r w:rsidR="007B6963" w:rsidRPr="00834ECD">
        <w:rPr>
          <w:rFonts w:cs="Arial"/>
          <w:szCs w:val="19"/>
        </w:rPr>
        <w:t>rinnovato</w:t>
      </w:r>
      <w:r w:rsidRPr="00834ECD">
        <w:rPr>
          <w:rFonts w:cs="Arial"/>
          <w:szCs w:val="19"/>
        </w:rPr>
        <w:t xml:space="preserve"> sistema di verniciatura, una linea di </w:t>
      </w:r>
      <w:r w:rsidR="00552A4E" w:rsidRPr="00834ECD">
        <w:rPr>
          <w:rFonts w:cs="Arial"/>
          <w:szCs w:val="19"/>
        </w:rPr>
        <w:t xml:space="preserve">montaggio </w:t>
      </w:r>
      <w:r w:rsidR="00FA520C" w:rsidRPr="00834ECD">
        <w:rPr>
          <w:rFonts w:cs="Arial"/>
          <w:szCs w:val="19"/>
        </w:rPr>
        <w:t xml:space="preserve">per le </w:t>
      </w:r>
      <w:r w:rsidRPr="00834ECD">
        <w:rPr>
          <w:rFonts w:cs="Arial"/>
          <w:szCs w:val="19"/>
        </w:rPr>
        <w:t>cabin</w:t>
      </w:r>
      <w:r w:rsidR="00757E80" w:rsidRPr="00834ECD">
        <w:rPr>
          <w:rFonts w:cs="Arial"/>
          <w:szCs w:val="19"/>
        </w:rPr>
        <w:t>e</w:t>
      </w:r>
      <w:r w:rsidRPr="00834ECD">
        <w:rPr>
          <w:rFonts w:cs="Arial"/>
          <w:szCs w:val="19"/>
        </w:rPr>
        <w:t xml:space="preserve">, </w:t>
      </w:r>
      <w:r w:rsidR="00F25DCA" w:rsidRPr="00834ECD">
        <w:rPr>
          <w:rFonts w:cs="Arial"/>
          <w:szCs w:val="19"/>
        </w:rPr>
        <w:t xml:space="preserve">le </w:t>
      </w:r>
      <w:r w:rsidRPr="00834ECD">
        <w:rPr>
          <w:rFonts w:cs="Arial"/>
          <w:szCs w:val="19"/>
        </w:rPr>
        <w:t>aree di test</w:t>
      </w:r>
      <w:r w:rsidR="00757E80" w:rsidRPr="00834ECD">
        <w:rPr>
          <w:rFonts w:cs="Arial"/>
          <w:szCs w:val="19"/>
        </w:rPr>
        <w:t>,</w:t>
      </w:r>
      <w:r w:rsidRPr="00834ECD">
        <w:rPr>
          <w:rFonts w:cs="Arial"/>
          <w:szCs w:val="19"/>
        </w:rPr>
        <w:t xml:space="preserve"> finitura e saldatura e </w:t>
      </w:r>
      <w:r w:rsidR="00FA520C" w:rsidRPr="00834ECD">
        <w:rPr>
          <w:rFonts w:cs="Arial"/>
          <w:szCs w:val="19"/>
        </w:rPr>
        <w:t>l</w:t>
      </w:r>
      <w:r w:rsidR="00552A4E" w:rsidRPr="00834ECD">
        <w:rPr>
          <w:rFonts w:cs="Arial"/>
          <w:szCs w:val="19"/>
        </w:rPr>
        <w:t>’</w:t>
      </w:r>
      <w:r w:rsidRPr="00834ECD">
        <w:rPr>
          <w:rFonts w:cs="Arial"/>
          <w:szCs w:val="19"/>
        </w:rPr>
        <w:t xml:space="preserve">area </w:t>
      </w:r>
      <w:r w:rsidR="00FA520C" w:rsidRPr="00834ECD">
        <w:rPr>
          <w:rFonts w:cs="Arial"/>
          <w:szCs w:val="19"/>
        </w:rPr>
        <w:t xml:space="preserve">di </w:t>
      </w:r>
      <w:r w:rsidRPr="00834ECD">
        <w:rPr>
          <w:rFonts w:cs="Arial"/>
          <w:szCs w:val="19"/>
        </w:rPr>
        <w:t>taglio</w:t>
      </w:r>
      <w:r w:rsidR="00FA520C" w:rsidRPr="00834ECD">
        <w:rPr>
          <w:rFonts w:cs="Arial"/>
          <w:szCs w:val="19"/>
        </w:rPr>
        <w:t>,</w:t>
      </w:r>
      <w:r w:rsidRPr="00834ECD">
        <w:rPr>
          <w:rFonts w:cs="Arial"/>
          <w:szCs w:val="19"/>
        </w:rPr>
        <w:t xml:space="preserve"> mentre </w:t>
      </w:r>
      <w:r w:rsidR="00F04A45" w:rsidRPr="00834ECD">
        <w:rPr>
          <w:rFonts w:cs="Arial"/>
          <w:szCs w:val="19"/>
        </w:rPr>
        <w:t xml:space="preserve">la nuova linea di assemblaggio </w:t>
      </w:r>
      <w:r w:rsidR="007D21DF" w:rsidRPr="00834ECD">
        <w:rPr>
          <w:rFonts w:cs="Arial"/>
          <w:szCs w:val="19"/>
        </w:rPr>
        <w:t>dei grader</w:t>
      </w:r>
      <w:r w:rsidR="00F04A45" w:rsidRPr="00834ECD">
        <w:rPr>
          <w:rFonts w:cs="Arial"/>
          <w:szCs w:val="19"/>
        </w:rPr>
        <w:t xml:space="preserve"> è in fase di preparazione. Lo scopo di questi investimenti è </w:t>
      </w:r>
      <w:r w:rsidR="00F25DCA" w:rsidRPr="00834ECD">
        <w:rPr>
          <w:rFonts w:cs="Arial"/>
          <w:szCs w:val="19"/>
        </w:rPr>
        <w:t>di ottimizzare</w:t>
      </w:r>
      <w:r w:rsidR="00F04A45" w:rsidRPr="00834ECD">
        <w:rPr>
          <w:rFonts w:cs="Arial"/>
          <w:szCs w:val="19"/>
        </w:rPr>
        <w:t xml:space="preserve"> </w:t>
      </w:r>
      <w:r w:rsidR="00F25DCA" w:rsidRPr="00834ECD">
        <w:rPr>
          <w:rFonts w:cs="Arial"/>
          <w:szCs w:val="19"/>
        </w:rPr>
        <w:t xml:space="preserve">il </w:t>
      </w:r>
      <w:r w:rsidR="00F04A45" w:rsidRPr="00834ECD">
        <w:rPr>
          <w:rFonts w:cs="Arial"/>
          <w:szCs w:val="19"/>
        </w:rPr>
        <w:t>controllo di ogni fa</w:t>
      </w:r>
      <w:r w:rsidR="007D21DF" w:rsidRPr="00834ECD">
        <w:rPr>
          <w:rFonts w:cs="Arial"/>
          <w:szCs w:val="19"/>
        </w:rPr>
        <w:t>se del processo produttivo dall</w:t>
      </w:r>
      <w:r w:rsidR="00F04A45" w:rsidRPr="00834ECD">
        <w:rPr>
          <w:rFonts w:cs="Arial"/>
          <w:szCs w:val="19"/>
        </w:rPr>
        <w:t>a</w:t>
      </w:r>
      <w:r w:rsidR="007D21DF" w:rsidRPr="00834ECD">
        <w:rPr>
          <w:rFonts w:cs="Arial"/>
          <w:szCs w:val="19"/>
        </w:rPr>
        <w:t xml:space="preserve"> </w:t>
      </w:r>
      <w:r w:rsidR="00F04A45" w:rsidRPr="00834ECD">
        <w:rPr>
          <w:rFonts w:cs="Arial"/>
          <w:szCs w:val="19"/>
        </w:rPr>
        <w:t>lastra di metallo al prodotto finit</w:t>
      </w:r>
      <w:r w:rsidR="007D21DF" w:rsidRPr="00834ECD">
        <w:rPr>
          <w:rFonts w:cs="Arial"/>
          <w:szCs w:val="19"/>
        </w:rPr>
        <w:t>o</w:t>
      </w:r>
      <w:r w:rsidR="00F04A45" w:rsidRPr="00834ECD">
        <w:rPr>
          <w:rFonts w:cs="Arial"/>
          <w:szCs w:val="19"/>
        </w:rPr>
        <w:t xml:space="preserve">, per poter garantire </w:t>
      </w:r>
      <w:r w:rsidR="007D21DF" w:rsidRPr="00834ECD">
        <w:rPr>
          <w:rFonts w:cs="Arial"/>
          <w:szCs w:val="19"/>
        </w:rPr>
        <w:t>i</w:t>
      </w:r>
      <w:r w:rsidR="00F04A45" w:rsidRPr="00834ECD">
        <w:rPr>
          <w:rFonts w:cs="Arial"/>
          <w:szCs w:val="19"/>
        </w:rPr>
        <w:t xml:space="preserve"> massimi livelli di qualità e tempi di consegna </w:t>
      </w:r>
      <w:r w:rsidR="00996840" w:rsidRPr="00834ECD">
        <w:rPr>
          <w:rFonts w:cs="Arial"/>
          <w:szCs w:val="19"/>
        </w:rPr>
        <w:t>ridotti</w:t>
      </w:r>
      <w:r w:rsidR="00F04A45" w:rsidRPr="00834ECD">
        <w:rPr>
          <w:rFonts w:cs="Arial"/>
          <w:szCs w:val="19"/>
        </w:rPr>
        <w:t xml:space="preserve">. </w:t>
      </w:r>
    </w:p>
    <w:p w14:paraId="5EF257B1" w14:textId="77777777" w:rsidR="00B90E1F" w:rsidRPr="00834ECD" w:rsidRDefault="00B90E1F" w:rsidP="00F12CE4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it-IT" w:eastAsia="it-IT"/>
        </w:rPr>
      </w:pPr>
    </w:p>
    <w:p w14:paraId="54D8513B" w14:textId="0DADD717" w:rsidR="004664A3" w:rsidRPr="00834ECD" w:rsidRDefault="00EF5E45" w:rsidP="00F12CE4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it-IT" w:eastAsia="it-IT"/>
        </w:rPr>
      </w:pPr>
      <w:r w:rsidRPr="00834ECD">
        <w:rPr>
          <w:b/>
          <w:sz w:val="19"/>
          <w:szCs w:val="19"/>
          <w:lang w:val="it-IT" w:eastAsia="it-IT"/>
        </w:rPr>
        <w:t>La Qualità al primo posto (</w:t>
      </w:r>
      <w:r w:rsidR="004664A3" w:rsidRPr="00834ECD">
        <w:rPr>
          <w:b/>
          <w:i/>
          <w:sz w:val="19"/>
          <w:szCs w:val="19"/>
          <w:lang w:val="it-IT" w:eastAsia="it-IT"/>
        </w:rPr>
        <w:t>Quality First</w:t>
      </w:r>
      <w:r w:rsidRPr="00834ECD">
        <w:rPr>
          <w:b/>
          <w:sz w:val="19"/>
          <w:szCs w:val="19"/>
          <w:lang w:val="it-IT" w:eastAsia="it-IT"/>
        </w:rPr>
        <w:t xml:space="preserve">) </w:t>
      </w:r>
      <w:r w:rsidR="002626EA" w:rsidRPr="00834ECD">
        <w:rPr>
          <w:b/>
          <w:sz w:val="19"/>
          <w:szCs w:val="19"/>
          <w:lang w:val="it-IT" w:eastAsia="it-IT"/>
        </w:rPr>
        <w:t xml:space="preserve">e </w:t>
      </w:r>
      <w:r w:rsidR="00526A6C" w:rsidRPr="00834ECD">
        <w:rPr>
          <w:b/>
          <w:sz w:val="19"/>
          <w:szCs w:val="19"/>
          <w:lang w:val="it-IT" w:eastAsia="it-IT"/>
        </w:rPr>
        <w:t xml:space="preserve">gli obiettivi del </w:t>
      </w:r>
      <w:r w:rsidR="004664A3" w:rsidRPr="00834ECD">
        <w:rPr>
          <w:b/>
          <w:i/>
          <w:sz w:val="19"/>
          <w:szCs w:val="19"/>
          <w:lang w:val="it-IT" w:eastAsia="it-IT"/>
        </w:rPr>
        <w:t>World Class Manufacturing</w:t>
      </w:r>
    </w:p>
    <w:p w14:paraId="6E97CA6C" w14:textId="477B0AC6" w:rsidR="004664A3" w:rsidRPr="00734CCF" w:rsidRDefault="002626EA" w:rsidP="00F12CE4">
      <w:pPr>
        <w:jc w:val="both"/>
        <w:rPr>
          <w:rFonts w:cs="Arial"/>
          <w:szCs w:val="19"/>
        </w:rPr>
      </w:pPr>
      <w:r w:rsidRPr="00834ECD">
        <w:rPr>
          <w:rFonts w:cs="Arial"/>
          <w:szCs w:val="19"/>
        </w:rPr>
        <w:t xml:space="preserve">Gli stabilimenti di </w:t>
      </w:r>
      <w:r w:rsidR="004664A3" w:rsidRPr="00834ECD">
        <w:rPr>
          <w:rFonts w:cs="Arial"/>
          <w:szCs w:val="19"/>
        </w:rPr>
        <w:t xml:space="preserve">San Mauro </w:t>
      </w:r>
      <w:r w:rsidRPr="00834ECD">
        <w:rPr>
          <w:rFonts w:cs="Arial"/>
          <w:szCs w:val="19"/>
        </w:rPr>
        <w:t xml:space="preserve">e </w:t>
      </w:r>
      <w:r w:rsidR="004664A3" w:rsidRPr="00834ECD">
        <w:rPr>
          <w:rFonts w:cs="Arial"/>
          <w:szCs w:val="19"/>
        </w:rPr>
        <w:t xml:space="preserve">Lecce </w:t>
      </w:r>
      <w:r w:rsidRPr="00834ECD">
        <w:rPr>
          <w:rFonts w:cs="Arial"/>
          <w:szCs w:val="19"/>
        </w:rPr>
        <w:t xml:space="preserve">applicano le pratiche del </w:t>
      </w:r>
      <w:r w:rsidR="004664A3" w:rsidRPr="00834ECD">
        <w:rPr>
          <w:rFonts w:cs="Arial"/>
          <w:i/>
          <w:szCs w:val="19"/>
        </w:rPr>
        <w:t>World Class Manufacturing</w:t>
      </w:r>
      <w:r w:rsidR="004664A3" w:rsidRPr="00834ECD">
        <w:rPr>
          <w:rFonts w:cs="Arial"/>
          <w:szCs w:val="19"/>
        </w:rPr>
        <w:t xml:space="preserve"> </w:t>
      </w:r>
      <w:r w:rsidRPr="00834ECD">
        <w:rPr>
          <w:rFonts w:cs="Arial"/>
          <w:szCs w:val="19"/>
        </w:rPr>
        <w:t xml:space="preserve">che si basano sui principi del continuo miglioramento e </w:t>
      </w:r>
      <w:r w:rsidR="00493BB1" w:rsidRPr="00834ECD">
        <w:rPr>
          <w:rFonts w:cs="Arial"/>
          <w:szCs w:val="19"/>
        </w:rPr>
        <w:t xml:space="preserve">del </w:t>
      </w:r>
      <w:r w:rsidRPr="00834ECD">
        <w:rPr>
          <w:rFonts w:cs="Arial"/>
          <w:szCs w:val="19"/>
        </w:rPr>
        <w:t xml:space="preserve">coinvolgimento di ogni singolo </w:t>
      </w:r>
      <w:r w:rsidR="00BE7C49" w:rsidRPr="00834ECD">
        <w:rPr>
          <w:rFonts w:cs="Arial"/>
          <w:szCs w:val="19"/>
        </w:rPr>
        <w:t>dipendente dell’Azienda</w:t>
      </w:r>
      <w:r w:rsidRPr="00834ECD">
        <w:rPr>
          <w:rFonts w:cs="Arial"/>
          <w:szCs w:val="19"/>
        </w:rPr>
        <w:t xml:space="preserve"> </w:t>
      </w:r>
      <w:r w:rsidR="00493BB1" w:rsidRPr="00834ECD">
        <w:rPr>
          <w:rFonts w:cs="Arial"/>
          <w:szCs w:val="19"/>
        </w:rPr>
        <w:t>nell’organizzazione dello spazio di lavoro, n</w:t>
      </w:r>
      <w:r w:rsidR="000262B3" w:rsidRPr="00834ECD">
        <w:rPr>
          <w:rFonts w:cs="Arial"/>
          <w:szCs w:val="19"/>
        </w:rPr>
        <w:t>ell’ergonomi</w:t>
      </w:r>
      <w:r w:rsidR="00493BB1" w:rsidRPr="00834ECD">
        <w:rPr>
          <w:rFonts w:cs="Arial"/>
          <w:szCs w:val="19"/>
        </w:rPr>
        <w:t xml:space="preserve">a, nella sicurezza e nel processo produttivo. L’obiettivo del </w:t>
      </w:r>
      <w:r w:rsidR="004664A3" w:rsidRPr="00834ECD">
        <w:rPr>
          <w:rFonts w:cs="Arial"/>
          <w:i/>
          <w:szCs w:val="19"/>
        </w:rPr>
        <w:t>World Class Manufacturing</w:t>
      </w:r>
      <w:r w:rsidR="004664A3" w:rsidRPr="00834ECD">
        <w:rPr>
          <w:rFonts w:cs="Arial"/>
          <w:szCs w:val="19"/>
        </w:rPr>
        <w:t xml:space="preserve"> </w:t>
      </w:r>
      <w:r w:rsidR="00493BB1" w:rsidRPr="00834ECD">
        <w:rPr>
          <w:rFonts w:cs="Arial"/>
          <w:szCs w:val="19"/>
        </w:rPr>
        <w:t>è raggiungere zero difetti, zero temp</w:t>
      </w:r>
      <w:r w:rsidR="007D21DF" w:rsidRPr="00834ECD">
        <w:rPr>
          <w:rFonts w:cs="Arial"/>
          <w:szCs w:val="19"/>
        </w:rPr>
        <w:t>i morti</w:t>
      </w:r>
      <w:r w:rsidR="00493BB1" w:rsidRPr="00834ECD">
        <w:rPr>
          <w:rFonts w:cs="Arial"/>
          <w:szCs w:val="19"/>
        </w:rPr>
        <w:t>, zero incidenti.</w:t>
      </w:r>
      <w:r w:rsidR="00493BB1" w:rsidRPr="00734CCF">
        <w:rPr>
          <w:rFonts w:cs="Arial"/>
          <w:szCs w:val="19"/>
        </w:rPr>
        <w:t xml:space="preserve"> </w:t>
      </w:r>
    </w:p>
    <w:p w14:paraId="09F0CEF9" w14:textId="77777777" w:rsidR="00F16E65" w:rsidRPr="00734CCF" w:rsidRDefault="00F16E65" w:rsidP="00F12CE4">
      <w:pPr>
        <w:jc w:val="both"/>
        <w:rPr>
          <w:rFonts w:cs="Arial"/>
          <w:szCs w:val="19"/>
        </w:rPr>
      </w:pPr>
    </w:p>
    <w:p w14:paraId="390155D8" w14:textId="54F64EE0" w:rsidR="006E77F5" w:rsidRPr="00734CCF" w:rsidRDefault="00493BB1" w:rsidP="00F12CE4">
      <w:pPr>
        <w:jc w:val="both"/>
        <w:rPr>
          <w:rFonts w:cs="Arial"/>
          <w:szCs w:val="19"/>
        </w:rPr>
      </w:pPr>
      <w:r w:rsidRPr="00734CCF">
        <w:rPr>
          <w:rFonts w:cs="Arial"/>
          <w:szCs w:val="19"/>
        </w:rPr>
        <w:t xml:space="preserve">Questo approccio </w:t>
      </w:r>
      <w:r w:rsidR="007D21DF" w:rsidRPr="00734CCF">
        <w:rPr>
          <w:rFonts w:cs="Arial"/>
          <w:szCs w:val="19"/>
        </w:rPr>
        <w:t>ha</w:t>
      </w:r>
      <w:r w:rsidRPr="00734CCF">
        <w:rPr>
          <w:rFonts w:cs="Arial"/>
          <w:szCs w:val="19"/>
        </w:rPr>
        <w:t xml:space="preserve"> portato a</w:t>
      </w:r>
      <w:r w:rsidR="007D21DF" w:rsidRPr="00734CCF">
        <w:rPr>
          <w:rFonts w:cs="Arial"/>
          <w:szCs w:val="19"/>
        </w:rPr>
        <w:t xml:space="preserve"> introdurre </w:t>
      </w:r>
      <w:r w:rsidR="007D21DF" w:rsidRPr="00834ECD">
        <w:rPr>
          <w:rFonts w:cs="Arial"/>
          <w:szCs w:val="19"/>
        </w:rPr>
        <w:t>gradualmente i</w:t>
      </w:r>
      <w:r w:rsidRPr="00834ECD">
        <w:rPr>
          <w:rFonts w:cs="Arial"/>
          <w:szCs w:val="19"/>
        </w:rPr>
        <w:t xml:space="preserve"> nuovi prodotti e </w:t>
      </w:r>
      <w:r w:rsidR="007D21DF" w:rsidRPr="00834ECD">
        <w:rPr>
          <w:rFonts w:cs="Arial"/>
          <w:szCs w:val="19"/>
        </w:rPr>
        <w:t xml:space="preserve">le nuove </w:t>
      </w:r>
      <w:r w:rsidRPr="00834ECD">
        <w:rPr>
          <w:rFonts w:cs="Arial"/>
          <w:szCs w:val="19"/>
        </w:rPr>
        <w:t xml:space="preserve">pratiche nello stabilimento, e ogni membro del team produttivo è stato coinvolto </w:t>
      </w:r>
      <w:r w:rsidR="00D72874" w:rsidRPr="00834ECD">
        <w:rPr>
          <w:rFonts w:cs="Arial"/>
          <w:szCs w:val="19"/>
        </w:rPr>
        <w:t>in</w:t>
      </w:r>
      <w:r w:rsidR="000262B3" w:rsidRPr="00834ECD">
        <w:rPr>
          <w:rFonts w:cs="Arial"/>
          <w:szCs w:val="19"/>
        </w:rPr>
        <w:t xml:space="preserve"> ogni fase del processo</w:t>
      </w:r>
      <w:r w:rsidRPr="00834ECD">
        <w:rPr>
          <w:rFonts w:cs="Arial"/>
          <w:szCs w:val="19"/>
        </w:rPr>
        <w:t xml:space="preserve"> </w:t>
      </w:r>
      <w:r w:rsidR="007D21DF" w:rsidRPr="00834ECD">
        <w:rPr>
          <w:rFonts w:cs="Arial"/>
          <w:szCs w:val="19"/>
        </w:rPr>
        <w:t xml:space="preserve">per poter </w:t>
      </w:r>
      <w:r w:rsidRPr="00834ECD">
        <w:rPr>
          <w:rFonts w:cs="Arial"/>
          <w:szCs w:val="19"/>
        </w:rPr>
        <w:t xml:space="preserve">identificare possibili miglioramenti. </w:t>
      </w:r>
      <w:r w:rsidR="00D72874" w:rsidRPr="00834ECD">
        <w:rPr>
          <w:rFonts w:cs="Arial"/>
          <w:szCs w:val="19"/>
        </w:rPr>
        <w:t>Nello stabil</w:t>
      </w:r>
      <w:r w:rsidR="000262B3" w:rsidRPr="00834ECD">
        <w:rPr>
          <w:rFonts w:cs="Arial"/>
          <w:szCs w:val="19"/>
        </w:rPr>
        <w:t>i</w:t>
      </w:r>
      <w:r w:rsidR="00D72874" w:rsidRPr="00834ECD">
        <w:rPr>
          <w:rFonts w:cs="Arial"/>
          <w:szCs w:val="19"/>
        </w:rPr>
        <w:t xml:space="preserve">mento produttivo </w:t>
      </w:r>
      <w:r w:rsidR="006E7479" w:rsidRPr="00834ECD">
        <w:rPr>
          <w:rFonts w:cs="Arial"/>
          <w:szCs w:val="19"/>
        </w:rPr>
        <w:t xml:space="preserve">tutti </w:t>
      </w:r>
      <w:r w:rsidR="00996840" w:rsidRPr="00834ECD">
        <w:rPr>
          <w:rFonts w:cs="Arial"/>
          <w:szCs w:val="19"/>
        </w:rPr>
        <w:t xml:space="preserve">i dipendenti </w:t>
      </w:r>
      <w:r w:rsidR="006E7479" w:rsidRPr="00834ECD">
        <w:rPr>
          <w:rFonts w:cs="Arial"/>
          <w:szCs w:val="19"/>
        </w:rPr>
        <w:t>hanno un approccio propositivo alla soluzione dei problemi e tut</w:t>
      </w:r>
      <w:r w:rsidR="000262B3" w:rsidRPr="00834ECD">
        <w:rPr>
          <w:rFonts w:cs="Arial"/>
          <w:szCs w:val="19"/>
        </w:rPr>
        <w:t>t</w:t>
      </w:r>
      <w:r w:rsidR="006E7479" w:rsidRPr="00834ECD">
        <w:rPr>
          <w:rFonts w:cs="Arial"/>
          <w:szCs w:val="19"/>
        </w:rPr>
        <w:t>i vengono incoraggiati a dare suggerimenti pratici su come migliorare i processi.</w:t>
      </w:r>
      <w:r w:rsidR="006E7479" w:rsidRPr="00734CCF">
        <w:rPr>
          <w:rFonts w:cs="Arial"/>
          <w:szCs w:val="19"/>
        </w:rPr>
        <w:t xml:space="preserve"> </w:t>
      </w:r>
    </w:p>
    <w:p w14:paraId="1BC0D39E" w14:textId="77777777" w:rsidR="006E77F5" w:rsidRPr="00734CCF" w:rsidRDefault="006E77F5" w:rsidP="00F12CE4">
      <w:pPr>
        <w:jc w:val="both"/>
        <w:rPr>
          <w:rFonts w:cs="Arial"/>
          <w:szCs w:val="19"/>
        </w:rPr>
      </w:pPr>
    </w:p>
    <w:p w14:paraId="4F832013" w14:textId="0CAD949F" w:rsidR="006E77F5" w:rsidRPr="00834ECD" w:rsidRDefault="006E7479" w:rsidP="00F12CE4">
      <w:pPr>
        <w:jc w:val="both"/>
        <w:rPr>
          <w:rFonts w:cs="Arial"/>
          <w:szCs w:val="19"/>
        </w:rPr>
      </w:pPr>
      <w:r w:rsidRPr="00834ECD">
        <w:rPr>
          <w:rFonts w:cs="Arial"/>
          <w:szCs w:val="19"/>
        </w:rPr>
        <w:t xml:space="preserve">Gli investimenti in entrambi gli stabilimenti hanno anche compreso </w:t>
      </w:r>
      <w:r w:rsidR="00D72874" w:rsidRPr="00834ECD">
        <w:rPr>
          <w:rFonts w:cs="Arial"/>
          <w:szCs w:val="19"/>
        </w:rPr>
        <w:t xml:space="preserve">opere </w:t>
      </w:r>
      <w:r w:rsidRPr="00834ECD">
        <w:rPr>
          <w:rFonts w:cs="Arial"/>
          <w:szCs w:val="19"/>
        </w:rPr>
        <w:t>per portare più luce natural</w:t>
      </w:r>
      <w:r w:rsidR="00D72874" w:rsidRPr="00834ECD">
        <w:rPr>
          <w:rFonts w:cs="Arial"/>
          <w:szCs w:val="19"/>
        </w:rPr>
        <w:t>e</w:t>
      </w:r>
      <w:r w:rsidRPr="00834ECD">
        <w:rPr>
          <w:rFonts w:cs="Arial"/>
          <w:szCs w:val="19"/>
        </w:rPr>
        <w:t xml:space="preserve"> </w:t>
      </w:r>
      <w:r w:rsidR="00BE7C49" w:rsidRPr="00834ECD">
        <w:rPr>
          <w:rFonts w:cs="Arial"/>
          <w:szCs w:val="19"/>
        </w:rPr>
        <w:t>e più luminosità in officina</w:t>
      </w:r>
      <w:r w:rsidR="000262B3" w:rsidRPr="00834ECD">
        <w:rPr>
          <w:rFonts w:cs="Arial"/>
          <w:szCs w:val="19"/>
        </w:rPr>
        <w:t xml:space="preserve"> </w:t>
      </w:r>
      <w:r w:rsidRPr="00834ECD">
        <w:rPr>
          <w:rFonts w:cs="Arial"/>
          <w:szCs w:val="19"/>
        </w:rPr>
        <w:t>al fine di migliorare le condizioni di lavor</w:t>
      </w:r>
      <w:r w:rsidR="00D72874" w:rsidRPr="00834ECD">
        <w:rPr>
          <w:rFonts w:cs="Arial"/>
          <w:szCs w:val="19"/>
        </w:rPr>
        <w:t>o</w:t>
      </w:r>
      <w:r w:rsidRPr="00834ECD">
        <w:rPr>
          <w:rFonts w:cs="Arial"/>
          <w:szCs w:val="19"/>
        </w:rPr>
        <w:t xml:space="preserve"> </w:t>
      </w:r>
      <w:r w:rsidR="00D72874" w:rsidRPr="00834ECD">
        <w:rPr>
          <w:rFonts w:cs="Arial"/>
          <w:szCs w:val="19"/>
        </w:rPr>
        <w:t>dei dipendenti</w:t>
      </w:r>
      <w:r w:rsidR="006E77F5" w:rsidRPr="00834ECD">
        <w:rPr>
          <w:rFonts w:cs="Arial"/>
          <w:szCs w:val="19"/>
        </w:rPr>
        <w:t xml:space="preserve">. </w:t>
      </w:r>
    </w:p>
    <w:p w14:paraId="652F7568" w14:textId="77777777" w:rsidR="006E77F5" w:rsidRPr="00834ECD" w:rsidRDefault="006E77F5" w:rsidP="00F12CE4">
      <w:pPr>
        <w:jc w:val="both"/>
        <w:rPr>
          <w:rFonts w:cs="Arial"/>
          <w:szCs w:val="19"/>
        </w:rPr>
      </w:pPr>
    </w:p>
    <w:p w14:paraId="088AF7FC" w14:textId="1194BE7F" w:rsidR="008A4CEC" w:rsidRPr="00834ECD" w:rsidRDefault="006E7479" w:rsidP="00F12CE4">
      <w:pPr>
        <w:jc w:val="both"/>
        <w:rPr>
          <w:rFonts w:cs="Arial"/>
          <w:b/>
          <w:szCs w:val="19"/>
        </w:rPr>
      </w:pPr>
      <w:r w:rsidRPr="00834ECD">
        <w:rPr>
          <w:rFonts w:cs="Arial"/>
          <w:b/>
          <w:szCs w:val="19"/>
        </w:rPr>
        <w:t xml:space="preserve">Un’esperienza </w:t>
      </w:r>
      <w:r w:rsidR="008A4CEC" w:rsidRPr="00834ECD">
        <w:rPr>
          <w:rFonts w:cs="Arial"/>
          <w:b/>
          <w:szCs w:val="19"/>
        </w:rPr>
        <w:t xml:space="preserve">CASE </w:t>
      </w:r>
      <w:r w:rsidRPr="00834ECD">
        <w:rPr>
          <w:rFonts w:cs="Arial"/>
          <w:b/>
          <w:szCs w:val="19"/>
        </w:rPr>
        <w:t>completa</w:t>
      </w:r>
    </w:p>
    <w:p w14:paraId="312E2FCD" w14:textId="1C4DB6B3" w:rsidR="004664A3" w:rsidRPr="00834ECD" w:rsidRDefault="00D72874" w:rsidP="00F12CE4">
      <w:pPr>
        <w:jc w:val="both"/>
        <w:rPr>
          <w:rFonts w:cs="Arial"/>
          <w:szCs w:val="19"/>
        </w:rPr>
      </w:pPr>
      <w:r w:rsidRPr="00834ECD">
        <w:rPr>
          <w:rFonts w:cs="Arial"/>
          <w:szCs w:val="19"/>
        </w:rPr>
        <w:t>E’ importante per i</w:t>
      </w:r>
      <w:r w:rsidR="006E7479" w:rsidRPr="00834ECD">
        <w:rPr>
          <w:rFonts w:cs="Arial"/>
          <w:szCs w:val="19"/>
        </w:rPr>
        <w:t xml:space="preserve"> </w:t>
      </w:r>
      <w:r w:rsidRPr="00834ECD">
        <w:rPr>
          <w:rFonts w:cs="Arial"/>
          <w:szCs w:val="19"/>
        </w:rPr>
        <w:t xml:space="preserve">clienti </w:t>
      </w:r>
      <w:r w:rsidR="006E7479" w:rsidRPr="00834ECD">
        <w:rPr>
          <w:rFonts w:cs="Arial"/>
          <w:szCs w:val="19"/>
        </w:rPr>
        <w:t xml:space="preserve">vedere come vengono prodotte </w:t>
      </w:r>
      <w:r w:rsidRPr="00834ECD">
        <w:rPr>
          <w:rFonts w:cs="Arial"/>
          <w:szCs w:val="19"/>
        </w:rPr>
        <w:t xml:space="preserve">le loro macchine </w:t>
      </w:r>
      <w:r w:rsidR="006E7479" w:rsidRPr="00834ECD">
        <w:rPr>
          <w:rFonts w:cs="Arial"/>
          <w:szCs w:val="19"/>
        </w:rPr>
        <w:t xml:space="preserve">e la cura messa nel raggiungere la qualità che richiedono. A questo scopo, </w:t>
      </w:r>
      <w:r w:rsidRPr="00834ECD">
        <w:rPr>
          <w:rFonts w:cs="Arial"/>
          <w:szCs w:val="19"/>
        </w:rPr>
        <w:t>i</w:t>
      </w:r>
      <w:r w:rsidR="006E7479" w:rsidRPr="00834ECD">
        <w:rPr>
          <w:rFonts w:cs="Arial"/>
          <w:szCs w:val="19"/>
        </w:rPr>
        <w:t xml:space="preserve"> due </w:t>
      </w:r>
      <w:r w:rsidRPr="00834ECD">
        <w:rPr>
          <w:rFonts w:cs="Arial"/>
          <w:szCs w:val="19"/>
        </w:rPr>
        <w:t>poli</w:t>
      </w:r>
      <w:r w:rsidR="006E7479" w:rsidRPr="00834ECD">
        <w:rPr>
          <w:rFonts w:cs="Arial"/>
          <w:szCs w:val="19"/>
        </w:rPr>
        <w:t xml:space="preserve"> produttivi hanno </w:t>
      </w:r>
      <w:r w:rsidR="00BE7C49" w:rsidRPr="00834ECD">
        <w:rPr>
          <w:rFonts w:cs="Arial"/>
          <w:szCs w:val="19"/>
        </w:rPr>
        <w:t xml:space="preserve">ora una </w:t>
      </w:r>
      <w:r w:rsidR="006E7479" w:rsidRPr="00834ECD">
        <w:rPr>
          <w:rFonts w:cs="Arial"/>
          <w:szCs w:val="19"/>
        </w:rPr>
        <w:t>nuov</w:t>
      </w:r>
      <w:r w:rsidR="00BE7C49" w:rsidRPr="00834ECD">
        <w:rPr>
          <w:rFonts w:cs="Arial"/>
          <w:szCs w:val="19"/>
        </w:rPr>
        <w:t>a</w:t>
      </w:r>
      <w:r w:rsidR="006E7479" w:rsidRPr="00834ECD">
        <w:rPr>
          <w:rFonts w:cs="Arial"/>
          <w:szCs w:val="19"/>
        </w:rPr>
        <w:t xml:space="preserve"> are</w:t>
      </w:r>
      <w:r w:rsidR="00BE7C49" w:rsidRPr="00834ECD">
        <w:rPr>
          <w:rFonts w:cs="Arial"/>
          <w:szCs w:val="19"/>
        </w:rPr>
        <w:t>a</w:t>
      </w:r>
      <w:r w:rsidR="006E7479" w:rsidRPr="00834ECD">
        <w:rPr>
          <w:rFonts w:cs="Arial"/>
          <w:szCs w:val="19"/>
        </w:rPr>
        <w:t xml:space="preserve"> di accoglienza</w:t>
      </w:r>
      <w:r w:rsidR="00BE7C49" w:rsidRPr="00834ECD">
        <w:rPr>
          <w:rFonts w:cs="Arial"/>
          <w:szCs w:val="19"/>
        </w:rPr>
        <w:t xml:space="preserve"> (</w:t>
      </w:r>
      <w:r w:rsidR="00834ECD" w:rsidRPr="00834ECD">
        <w:rPr>
          <w:rFonts w:cs="Arial"/>
          <w:szCs w:val="19"/>
        </w:rPr>
        <w:t xml:space="preserve">CASE </w:t>
      </w:r>
      <w:r w:rsidR="00BE7C49" w:rsidRPr="00834ECD">
        <w:rPr>
          <w:rFonts w:cs="Arial"/>
          <w:i/>
          <w:szCs w:val="19"/>
        </w:rPr>
        <w:t>Welcome Area</w:t>
      </w:r>
      <w:r w:rsidR="00BE7C49" w:rsidRPr="00834ECD">
        <w:rPr>
          <w:rFonts w:cs="Arial"/>
          <w:szCs w:val="19"/>
        </w:rPr>
        <w:t>)</w:t>
      </w:r>
      <w:r w:rsidR="006E7479" w:rsidRPr="00834ECD">
        <w:rPr>
          <w:rFonts w:cs="Arial"/>
          <w:szCs w:val="19"/>
        </w:rPr>
        <w:t xml:space="preserve">. I visitatori </w:t>
      </w:r>
      <w:r w:rsidR="00EF5E45" w:rsidRPr="00834ECD">
        <w:rPr>
          <w:rFonts w:cs="Arial"/>
          <w:szCs w:val="19"/>
        </w:rPr>
        <w:t>già da quando entrano si sentono</w:t>
      </w:r>
      <w:r w:rsidR="006E7479" w:rsidRPr="00834ECD">
        <w:rPr>
          <w:rFonts w:cs="Arial"/>
          <w:szCs w:val="19"/>
        </w:rPr>
        <w:t xml:space="preserve"> </w:t>
      </w:r>
      <w:r w:rsidR="00EF5E45" w:rsidRPr="00834ECD">
        <w:rPr>
          <w:rFonts w:cs="Arial"/>
          <w:szCs w:val="19"/>
        </w:rPr>
        <w:t xml:space="preserve">completamente </w:t>
      </w:r>
      <w:r w:rsidR="00802C85" w:rsidRPr="00834ECD">
        <w:rPr>
          <w:rFonts w:cs="Arial"/>
          <w:szCs w:val="19"/>
        </w:rPr>
        <w:t>avvolti</w:t>
      </w:r>
      <w:r w:rsidR="006E7479" w:rsidRPr="00834ECD">
        <w:rPr>
          <w:rFonts w:cs="Arial"/>
          <w:szCs w:val="19"/>
        </w:rPr>
        <w:t xml:space="preserve"> </w:t>
      </w:r>
      <w:r w:rsidR="00802C85" w:rsidRPr="00834ECD">
        <w:rPr>
          <w:rFonts w:cs="Arial"/>
          <w:szCs w:val="19"/>
        </w:rPr>
        <w:t>nell</w:t>
      </w:r>
      <w:r w:rsidR="006E7479" w:rsidRPr="00834ECD">
        <w:rPr>
          <w:rFonts w:cs="Arial"/>
          <w:szCs w:val="19"/>
        </w:rPr>
        <w:t>’esperienza</w:t>
      </w:r>
      <w:r w:rsidR="00802C85" w:rsidRPr="00834ECD">
        <w:rPr>
          <w:rFonts w:cs="Arial"/>
          <w:szCs w:val="19"/>
        </w:rPr>
        <w:t xml:space="preserve"> di Brand di</w:t>
      </w:r>
      <w:r w:rsidR="006E7479" w:rsidRPr="00834ECD">
        <w:rPr>
          <w:rFonts w:cs="Arial"/>
          <w:szCs w:val="19"/>
        </w:rPr>
        <w:t xml:space="preserve"> </w:t>
      </w:r>
      <w:r w:rsidR="00382B54" w:rsidRPr="00834ECD">
        <w:rPr>
          <w:rFonts w:cs="Arial"/>
          <w:szCs w:val="19"/>
        </w:rPr>
        <w:t>CASE</w:t>
      </w:r>
      <w:r w:rsidR="00802C85" w:rsidRPr="00834ECD">
        <w:rPr>
          <w:rFonts w:cs="Arial"/>
          <w:szCs w:val="19"/>
        </w:rPr>
        <w:t xml:space="preserve"> e</w:t>
      </w:r>
      <w:r w:rsidR="00EF5E45" w:rsidRPr="00834ECD">
        <w:rPr>
          <w:rFonts w:cs="Arial"/>
          <w:szCs w:val="19"/>
        </w:rPr>
        <w:t xml:space="preserve"> </w:t>
      </w:r>
      <w:r w:rsidR="00802C85" w:rsidRPr="00834ECD">
        <w:rPr>
          <w:rFonts w:cs="Arial"/>
          <w:szCs w:val="19"/>
        </w:rPr>
        <w:t>accompagnati</w:t>
      </w:r>
      <w:r w:rsidR="006E7479" w:rsidRPr="00834ECD">
        <w:rPr>
          <w:rFonts w:cs="Arial"/>
          <w:szCs w:val="19"/>
        </w:rPr>
        <w:t xml:space="preserve"> da elementi che</w:t>
      </w:r>
      <w:r w:rsidR="00802C85" w:rsidRPr="00834ECD">
        <w:rPr>
          <w:rFonts w:cs="Arial"/>
          <w:szCs w:val="19"/>
        </w:rPr>
        <w:t>,</w:t>
      </w:r>
      <w:r w:rsidR="006E7479" w:rsidRPr="00834ECD">
        <w:rPr>
          <w:rFonts w:cs="Arial"/>
          <w:szCs w:val="19"/>
        </w:rPr>
        <w:t xml:space="preserve"> </w:t>
      </w:r>
      <w:r w:rsidR="006E7479" w:rsidRPr="00834ECD">
        <w:rPr>
          <w:rFonts w:cs="Arial"/>
          <w:szCs w:val="19"/>
        </w:rPr>
        <w:lastRenderedPageBreak/>
        <w:t>identifican</w:t>
      </w:r>
      <w:r w:rsidR="00802C85" w:rsidRPr="00834ECD">
        <w:rPr>
          <w:rFonts w:cs="Arial"/>
          <w:szCs w:val="19"/>
        </w:rPr>
        <w:t>d</w:t>
      </w:r>
      <w:r w:rsidR="006E7479" w:rsidRPr="00834ECD">
        <w:rPr>
          <w:rFonts w:cs="Arial"/>
          <w:szCs w:val="19"/>
        </w:rPr>
        <w:t xml:space="preserve">o fortemente il </w:t>
      </w:r>
      <w:r w:rsidRPr="00834ECD">
        <w:rPr>
          <w:rFonts w:cs="Arial"/>
          <w:i/>
          <w:szCs w:val="19"/>
        </w:rPr>
        <w:t>brand</w:t>
      </w:r>
      <w:r w:rsidR="006E7479" w:rsidRPr="00834ECD">
        <w:rPr>
          <w:rFonts w:cs="Arial"/>
          <w:szCs w:val="19"/>
        </w:rPr>
        <w:t xml:space="preserve"> </w:t>
      </w:r>
      <w:r w:rsidR="00802C85" w:rsidRPr="00834ECD">
        <w:rPr>
          <w:rFonts w:cs="Arial"/>
          <w:szCs w:val="19"/>
        </w:rPr>
        <w:t>,</w:t>
      </w:r>
      <w:r w:rsidR="006E7479" w:rsidRPr="00834ECD">
        <w:rPr>
          <w:rFonts w:cs="Arial"/>
          <w:szCs w:val="19"/>
        </w:rPr>
        <w:t xml:space="preserve"> riflettono </w:t>
      </w:r>
      <w:r w:rsidRPr="00834ECD">
        <w:rPr>
          <w:rFonts w:cs="Arial"/>
          <w:szCs w:val="19"/>
        </w:rPr>
        <w:t>i</w:t>
      </w:r>
      <w:r w:rsidR="006E7479" w:rsidRPr="00834ECD">
        <w:rPr>
          <w:rFonts w:cs="Arial"/>
          <w:szCs w:val="19"/>
        </w:rPr>
        <w:t xml:space="preserve"> valori della tradizione racchiusi nelle parole</w:t>
      </w:r>
      <w:r w:rsidR="00524230" w:rsidRPr="00834ECD">
        <w:rPr>
          <w:rFonts w:cs="Arial"/>
          <w:szCs w:val="19"/>
        </w:rPr>
        <w:t xml:space="preserve">: </w:t>
      </w:r>
      <w:r w:rsidR="008E49FC" w:rsidRPr="00834ECD">
        <w:rPr>
          <w:rFonts w:cs="Arial"/>
          <w:i/>
          <w:szCs w:val="19"/>
        </w:rPr>
        <w:t xml:space="preserve">CASE </w:t>
      </w:r>
      <w:r w:rsidR="006E7479" w:rsidRPr="00834ECD">
        <w:rPr>
          <w:rFonts w:cs="Arial"/>
          <w:i/>
          <w:szCs w:val="19"/>
        </w:rPr>
        <w:t xml:space="preserve">- </w:t>
      </w:r>
      <w:r w:rsidR="008E49FC" w:rsidRPr="00834ECD">
        <w:rPr>
          <w:rFonts w:cs="Arial"/>
          <w:i/>
          <w:szCs w:val="19"/>
        </w:rPr>
        <w:t>Experts for the Real World</w:t>
      </w:r>
      <w:r w:rsidRPr="00834ECD">
        <w:rPr>
          <w:rFonts w:cs="Arial"/>
          <w:i/>
          <w:szCs w:val="19"/>
        </w:rPr>
        <w:t>.</w:t>
      </w:r>
    </w:p>
    <w:p w14:paraId="3521E042" w14:textId="77777777" w:rsidR="004664A3" w:rsidRPr="00834ECD" w:rsidRDefault="004664A3" w:rsidP="00F12CE4">
      <w:pPr>
        <w:jc w:val="both"/>
        <w:rPr>
          <w:rFonts w:cs="Arial"/>
          <w:szCs w:val="19"/>
        </w:rPr>
      </w:pPr>
    </w:p>
    <w:p w14:paraId="6FA50323" w14:textId="77777777" w:rsidR="004664A3" w:rsidRPr="00834ECD" w:rsidRDefault="004664A3" w:rsidP="004664A3">
      <w:pPr>
        <w:spacing w:line="276" w:lineRule="auto"/>
        <w:jc w:val="both"/>
        <w:rPr>
          <w:rFonts w:cs="Arial"/>
          <w:szCs w:val="19"/>
        </w:rPr>
      </w:pPr>
    </w:p>
    <w:p w14:paraId="2E749D6B" w14:textId="74FFEF6E" w:rsidR="000608AB" w:rsidRPr="00355733" w:rsidRDefault="000608AB" w:rsidP="000608AB">
      <w:pPr>
        <w:spacing w:before="100" w:beforeAutospacing="1" w:after="100" w:afterAutospacing="1" w:line="240" w:lineRule="auto"/>
        <w:jc w:val="both"/>
      </w:pPr>
      <w:r w:rsidRPr="00834ECD">
        <w:t>Testi, video e immagini ad alta risoluzione (jpg 300 dpi, CMYK) possono essere scaricati</w:t>
      </w:r>
      <w:r w:rsidRPr="00355733">
        <w:t xml:space="preserve"> dal link: </w:t>
      </w:r>
      <w:hyperlink r:id="rId9" w:history="1">
        <w:r w:rsidR="00F12CE4" w:rsidRPr="00A86AFE">
          <w:rPr>
            <w:rStyle w:val="Hipervnculo"/>
          </w:rPr>
          <w:t>www.casecetools.com/press-kit</w:t>
        </w:r>
      </w:hyperlink>
      <w:r w:rsidR="00F12CE4">
        <w:t xml:space="preserve"> </w:t>
      </w:r>
      <w:r w:rsidRPr="00355733">
        <w:t xml:space="preserve"> </w:t>
      </w:r>
    </w:p>
    <w:p w14:paraId="4AC7E08C" w14:textId="77777777" w:rsidR="000608AB" w:rsidRPr="0075748B" w:rsidRDefault="000608AB" w:rsidP="000608AB">
      <w:pPr>
        <w:jc w:val="both"/>
        <w:rPr>
          <w:b/>
          <w:sz w:val="18"/>
          <w:szCs w:val="18"/>
          <w:lang w:eastAsia="es-ES"/>
        </w:rPr>
      </w:pPr>
      <w:r w:rsidRPr="0075748B">
        <w:rPr>
          <w:b/>
          <w:lang w:eastAsia="es-ES"/>
        </w:rPr>
        <w:t>Seguite CASE su: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0608AB" w:rsidRPr="00355733" w14:paraId="0A93AC64" w14:textId="77777777" w:rsidTr="00834DEF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0608AB" w:rsidRPr="00355733" w14:paraId="31B9E370" w14:textId="77777777" w:rsidTr="00834DEF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70FE2A0E" w14:textId="77777777" w:rsidR="000608AB" w:rsidRPr="00355733" w:rsidRDefault="000608AB" w:rsidP="00834DEF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11D85D6" wp14:editId="04A4364B">
                        <wp:extent cx="190500" cy="190500"/>
                        <wp:effectExtent l="0" t="0" r="12700" b="12700"/>
                        <wp:docPr id="7" name="Imagen 21" descr="FB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61A05B10" w14:textId="77777777" w:rsidR="000608AB" w:rsidRPr="00355733" w:rsidRDefault="000608AB" w:rsidP="00834DEF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lang w:val="en-GB" w:eastAsia="en-GB"/>
                    </w:rPr>
                    <w:drawing>
                      <wp:inline distT="0" distB="0" distL="0" distR="0" wp14:anchorId="2AC37CAA" wp14:editId="2892600C">
                        <wp:extent cx="190500" cy="190500"/>
                        <wp:effectExtent l="0" t="0" r="12700" b="12700"/>
                        <wp:docPr id="6" name="Immagine 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5FD257F1" w14:textId="77777777" w:rsidR="000608AB" w:rsidRPr="00355733" w:rsidRDefault="000608AB" w:rsidP="00834DEF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lang w:val="en-GB" w:eastAsia="en-GB"/>
                    </w:rPr>
                    <w:drawing>
                      <wp:inline distT="0" distB="0" distL="0" distR="0" wp14:anchorId="127B817B" wp14:editId="27230C59">
                        <wp:extent cx="190500" cy="190500"/>
                        <wp:effectExtent l="0" t="0" r="12700" b="12700"/>
                        <wp:docPr id="5" name="Immagine 3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23849E4E" w14:textId="77777777" w:rsidR="000608AB" w:rsidRPr="00355733" w:rsidRDefault="000608AB" w:rsidP="00834DEF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lang w:val="en-GB" w:eastAsia="en-GB"/>
                    </w:rPr>
                    <w:drawing>
                      <wp:inline distT="0" distB="0" distL="0" distR="0" wp14:anchorId="069D82CF" wp14:editId="63AFF5D2">
                        <wp:extent cx="190500" cy="190500"/>
                        <wp:effectExtent l="0" t="0" r="12700" b="12700"/>
                        <wp:docPr id="4" name="Immagine 4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3571601" w14:textId="77777777" w:rsidR="000608AB" w:rsidRPr="00355733" w:rsidRDefault="000608AB" w:rsidP="00834D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7EF407CA" w14:textId="77777777" w:rsidR="000608AB" w:rsidRPr="00355733" w:rsidRDefault="000608AB" w:rsidP="00834DEF">
            <w:pPr>
              <w:rPr>
                <w:rFonts w:ascii="Calibri" w:eastAsia="Calibri" w:hAnsi="Calibri"/>
                <w:sz w:val="22"/>
                <w:szCs w:val="22"/>
              </w:rPr>
            </w:pPr>
            <w:r w:rsidRPr="003557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72DBD202" w14:textId="77777777" w:rsidR="000608AB" w:rsidRPr="00355733" w:rsidRDefault="000608AB" w:rsidP="00834DEF">
            <w:pPr>
              <w:rPr>
                <w:rFonts w:ascii="Calibri" w:eastAsia="Calibri" w:hAnsi="Calibri"/>
                <w:sz w:val="22"/>
                <w:szCs w:val="22"/>
              </w:rPr>
            </w:pPr>
            <w:r w:rsidRPr="003557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761479DB" w14:textId="77777777" w:rsidR="000608AB" w:rsidRPr="00355733" w:rsidRDefault="000608AB" w:rsidP="00834DEF">
            <w:pPr>
              <w:rPr>
                <w:rFonts w:ascii="Calibri" w:eastAsia="Calibri" w:hAnsi="Calibri"/>
                <w:sz w:val="22"/>
                <w:szCs w:val="22"/>
              </w:rPr>
            </w:pPr>
            <w:r w:rsidRPr="00355733">
              <w:rPr>
                <w:rFonts w:ascii="Verdana" w:hAnsi="Verdana"/>
              </w:rPr>
              <w:t> </w:t>
            </w:r>
          </w:p>
        </w:tc>
      </w:tr>
    </w:tbl>
    <w:p w14:paraId="5E49261C" w14:textId="77777777" w:rsidR="000608AB" w:rsidRPr="00355733" w:rsidRDefault="000608AB" w:rsidP="000608AB">
      <w:pPr>
        <w:jc w:val="both"/>
        <w:rPr>
          <w:i/>
          <w:sz w:val="16"/>
          <w:szCs w:val="16"/>
        </w:rPr>
      </w:pPr>
      <w:r w:rsidRPr="00355733">
        <w:rPr>
          <w:i/>
          <w:sz w:val="16"/>
          <w:szCs w:val="16"/>
        </w:rPr>
        <w:t xml:space="preserve">CASE 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CASE, i clienti possono contare su un vero e proprio partner professionale, con attrezzature e assistenza post-vendita eccellenti, garanzie ai vertici del settore e finanziamenti flessibili. Per ulteriori informazioni: </w:t>
      </w:r>
      <w:hyperlink r:id="rId18" w:history="1">
        <w:r w:rsidRPr="00355733">
          <w:rPr>
            <w:sz w:val="16"/>
            <w:szCs w:val="16"/>
          </w:rPr>
          <w:t>www.CASEce.com</w:t>
        </w:r>
      </w:hyperlink>
      <w:r w:rsidRPr="00355733">
        <w:rPr>
          <w:i/>
          <w:sz w:val="16"/>
          <w:szCs w:val="16"/>
        </w:rPr>
        <w:t>.</w:t>
      </w:r>
    </w:p>
    <w:p w14:paraId="3747D956" w14:textId="77777777" w:rsidR="000608AB" w:rsidRPr="00355733" w:rsidRDefault="000608AB" w:rsidP="000608AB">
      <w:pPr>
        <w:jc w:val="both"/>
        <w:rPr>
          <w:i/>
          <w:sz w:val="16"/>
          <w:szCs w:val="16"/>
        </w:rPr>
      </w:pPr>
      <w:r w:rsidRPr="00355733">
        <w:rPr>
          <w:i/>
          <w:sz w:val="16"/>
          <w:szCs w:val="16"/>
        </w:rPr>
        <w:t xml:space="preserve">CASE 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19" w:history="1">
        <w:r w:rsidRPr="00355733">
          <w:rPr>
            <w:i/>
            <w:color w:val="0000FF"/>
            <w:u w:val="single"/>
          </w:rPr>
          <w:t>www.cnhindustrial.com</w:t>
        </w:r>
      </w:hyperlink>
      <w:r w:rsidRPr="00355733">
        <w:rPr>
          <w:color w:val="0000FF"/>
          <w:u w:val="single"/>
        </w:rPr>
        <w:t>.</w:t>
      </w:r>
    </w:p>
    <w:p w14:paraId="5A6997ED" w14:textId="77777777" w:rsidR="000608AB" w:rsidRPr="00355733" w:rsidRDefault="000608AB" w:rsidP="000608AB">
      <w:pPr>
        <w:jc w:val="both"/>
        <w:rPr>
          <w:b/>
          <w:i/>
          <w:sz w:val="18"/>
          <w:szCs w:val="18"/>
        </w:rPr>
      </w:pPr>
    </w:p>
    <w:p w14:paraId="1FF63737" w14:textId="77777777" w:rsidR="000608AB" w:rsidRPr="00355733" w:rsidRDefault="000608AB" w:rsidP="00F12CE4">
      <w:pPr>
        <w:jc w:val="both"/>
        <w:rPr>
          <w:b/>
        </w:rPr>
      </w:pPr>
      <w:r w:rsidRPr="00355733">
        <w:rPr>
          <w:b/>
        </w:rPr>
        <w:t>Per ulteriori informazioni, contattare:</w:t>
      </w:r>
    </w:p>
    <w:p w14:paraId="43B103D5" w14:textId="77777777" w:rsidR="000608AB" w:rsidRPr="00355733" w:rsidRDefault="000608AB" w:rsidP="00F12CE4">
      <w:pPr>
        <w:ind w:firstLine="426"/>
        <w:jc w:val="both"/>
      </w:pPr>
    </w:p>
    <w:p w14:paraId="78ECEDD3" w14:textId="77777777" w:rsidR="000608AB" w:rsidRPr="00355733" w:rsidRDefault="000608AB" w:rsidP="00F12CE4">
      <w:pPr>
        <w:jc w:val="both"/>
        <w:rPr>
          <w:bCs/>
        </w:rPr>
      </w:pPr>
      <w:r w:rsidRPr="00355733">
        <w:rPr>
          <w:lang w:eastAsia="es-ES"/>
        </w:rPr>
        <w:t>S</w:t>
      </w:r>
      <w:r w:rsidRPr="00355733">
        <w:rPr>
          <w:bCs/>
        </w:rPr>
        <w:t>usanna Laino (ALARCON &amp; HARRIS)</w:t>
      </w:r>
    </w:p>
    <w:p w14:paraId="346CA3A0" w14:textId="77777777" w:rsidR="000608AB" w:rsidRPr="00355733" w:rsidRDefault="000608AB" w:rsidP="00F12CE4">
      <w:pPr>
        <w:ind w:firstLine="426"/>
        <w:jc w:val="both"/>
      </w:pPr>
    </w:p>
    <w:p w14:paraId="46CE0139" w14:textId="77777777" w:rsidR="000608AB" w:rsidRPr="00355733" w:rsidRDefault="000608AB" w:rsidP="00F12CE4">
      <w:pPr>
        <w:jc w:val="both"/>
      </w:pPr>
      <w:r w:rsidRPr="00355733">
        <w:t>Tel. +39 389 474 63 76</w:t>
      </w:r>
    </w:p>
    <w:p w14:paraId="6811C836" w14:textId="77777777" w:rsidR="000608AB" w:rsidRPr="00355733" w:rsidRDefault="000608AB" w:rsidP="00F12CE4">
      <w:pPr>
        <w:ind w:firstLine="425"/>
        <w:jc w:val="both"/>
      </w:pPr>
    </w:p>
    <w:p w14:paraId="0D3ABE06" w14:textId="77777777" w:rsidR="000608AB" w:rsidRPr="00355733" w:rsidRDefault="000608AB" w:rsidP="00F12CE4">
      <w:pPr>
        <w:pStyle w:val="01TESTO"/>
        <w:rPr>
          <w:lang w:val="pt-PT"/>
        </w:rPr>
      </w:pPr>
      <w:r w:rsidRPr="00355733">
        <w:t xml:space="preserve">Email: </w:t>
      </w:r>
      <w:hyperlink r:id="rId20" w:history="1">
        <w:r w:rsidRPr="00355733">
          <w:rPr>
            <w:color w:val="0000FF"/>
            <w:u w:val="single"/>
          </w:rPr>
          <w:t>susanna.laino@alarconyharris.com</w:t>
        </w:r>
      </w:hyperlink>
      <w:r w:rsidRPr="00355733">
        <w:t xml:space="preserve"> </w:t>
      </w:r>
    </w:p>
    <w:p w14:paraId="2198B011" w14:textId="77777777" w:rsidR="000608AB" w:rsidRPr="00355733" w:rsidRDefault="000608AB" w:rsidP="00F12CE4">
      <w:pPr>
        <w:pStyle w:val="01TESTO"/>
        <w:jc w:val="both"/>
        <w:rPr>
          <w:rStyle w:val="Hipervnculo"/>
          <w:lang w:val="pt-PT"/>
        </w:rPr>
      </w:pPr>
    </w:p>
    <w:p w14:paraId="79A74561" w14:textId="77777777" w:rsidR="000608AB" w:rsidRDefault="000608AB" w:rsidP="00F12CE4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it-IT" w:eastAsia="it-IT"/>
        </w:rPr>
      </w:pPr>
    </w:p>
    <w:p w14:paraId="31DEB9F5" w14:textId="77777777" w:rsidR="000A4F6A" w:rsidRPr="00197D07" w:rsidRDefault="000A4F6A" w:rsidP="000608AB">
      <w:pPr>
        <w:spacing w:line="276" w:lineRule="auto"/>
        <w:jc w:val="both"/>
        <w:rPr>
          <w:rFonts w:cs="Arial"/>
          <w:szCs w:val="19"/>
          <w:lang w:val="fr-FR"/>
        </w:rPr>
      </w:pPr>
    </w:p>
    <w:sectPr w:rsidR="000A4F6A" w:rsidRPr="00197D07" w:rsidSect="00D01F1C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15365" w14:textId="77777777" w:rsidR="00536499" w:rsidRDefault="00536499">
      <w:pPr>
        <w:spacing w:line="240" w:lineRule="auto"/>
      </w:pPr>
      <w:r>
        <w:separator/>
      </w:r>
    </w:p>
  </w:endnote>
  <w:endnote w:type="continuationSeparator" w:id="0">
    <w:p w14:paraId="4BAAA9D2" w14:textId="77777777" w:rsidR="00536499" w:rsidRDefault="00536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834DEF" w:rsidRDefault="00834DEF" w:rsidP="00D01F1C">
    <w:pPr>
      <w:pStyle w:val="Piedepgina"/>
    </w:pPr>
  </w:p>
  <w:p w14:paraId="42C94933" w14:textId="77777777" w:rsidR="00834DEF" w:rsidRDefault="00834DEF" w:rsidP="00D01F1C">
    <w:pPr>
      <w:pStyle w:val="Piedepgina"/>
    </w:pPr>
  </w:p>
  <w:p w14:paraId="3F09F7E7" w14:textId="77777777" w:rsidR="00834DEF" w:rsidRDefault="00834DEF" w:rsidP="00D01F1C">
    <w:pPr>
      <w:pStyle w:val="Piedepgina"/>
    </w:pPr>
  </w:p>
  <w:p w14:paraId="7C78329B" w14:textId="77777777" w:rsidR="00834DEF" w:rsidRDefault="00834DEF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834DEF" w:rsidRPr="00C7201A" w:rsidRDefault="00834DEF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EEE3A" w14:textId="77777777" w:rsidR="00536499" w:rsidRDefault="00536499">
      <w:pPr>
        <w:spacing w:line="240" w:lineRule="auto"/>
      </w:pPr>
      <w:r>
        <w:separator/>
      </w:r>
    </w:p>
  </w:footnote>
  <w:footnote w:type="continuationSeparator" w:id="0">
    <w:p w14:paraId="0D5C3261" w14:textId="77777777" w:rsidR="00536499" w:rsidRDefault="00536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834DEF" w:rsidRDefault="00834DEF" w:rsidP="00D01F1C"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834DEF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834DEF" w:rsidRPr="00750ACB" w:rsidRDefault="00834DEF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834DEF" w:rsidRPr="00750ACB" w:rsidRDefault="00834DE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834DEF" w:rsidRPr="00750ACB" w:rsidRDefault="00834DE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834DEF" w:rsidRPr="00B32BE8" w:rsidRDefault="00834DEF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834DEF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834DEF" w:rsidRDefault="00834DEF" w:rsidP="00D01F1C">
          <w:pPr>
            <w:pStyle w:val="01TESTO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834DEF" w:rsidRDefault="00834DEF" w:rsidP="00D01F1C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68A2"/>
    <w:rsid w:val="00017072"/>
    <w:rsid w:val="00021EE3"/>
    <w:rsid w:val="000222F2"/>
    <w:rsid w:val="00024388"/>
    <w:rsid w:val="00024426"/>
    <w:rsid w:val="000262B3"/>
    <w:rsid w:val="00036197"/>
    <w:rsid w:val="0004651C"/>
    <w:rsid w:val="00047C96"/>
    <w:rsid w:val="00050B2C"/>
    <w:rsid w:val="00060289"/>
    <w:rsid w:val="000608AB"/>
    <w:rsid w:val="00064D01"/>
    <w:rsid w:val="00065412"/>
    <w:rsid w:val="0008171E"/>
    <w:rsid w:val="000849DF"/>
    <w:rsid w:val="00084B1F"/>
    <w:rsid w:val="00084D26"/>
    <w:rsid w:val="0009610F"/>
    <w:rsid w:val="000A01AF"/>
    <w:rsid w:val="000A4F6A"/>
    <w:rsid w:val="000C5C1E"/>
    <w:rsid w:val="000E1A7E"/>
    <w:rsid w:val="000E1BCA"/>
    <w:rsid w:val="000E421D"/>
    <w:rsid w:val="000E71CF"/>
    <w:rsid w:val="000E7733"/>
    <w:rsid w:val="000F2B17"/>
    <w:rsid w:val="000F5EE1"/>
    <w:rsid w:val="000F7DA3"/>
    <w:rsid w:val="00105F55"/>
    <w:rsid w:val="00120A22"/>
    <w:rsid w:val="00121E80"/>
    <w:rsid w:val="00132964"/>
    <w:rsid w:val="00144E0D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94B71"/>
    <w:rsid w:val="00195CCA"/>
    <w:rsid w:val="00197D07"/>
    <w:rsid w:val="001A37A3"/>
    <w:rsid w:val="001A684F"/>
    <w:rsid w:val="001B5634"/>
    <w:rsid w:val="001C3014"/>
    <w:rsid w:val="001D08A3"/>
    <w:rsid w:val="001D191A"/>
    <w:rsid w:val="001D1C29"/>
    <w:rsid w:val="001F5A18"/>
    <w:rsid w:val="00200D51"/>
    <w:rsid w:val="00207501"/>
    <w:rsid w:val="0021463F"/>
    <w:rsid w:val="00221028"/>
    <w:rsid w:val="002248FC"/>
    <w:rsid w:val="00225E0B"/>
    <w:rsid w:val="002272D1"/>
    <w:rsid w:val="00237128"/>
    <w:rsid w:val="0024223A"/>
    <w:rsid w:val="00247450"/>
    <w:rsid w:val="002626EA"/>
    <w:rsid w:val="00263776"/>
    <w:rsid w:val="002644CB"/>
    <w:rsid w:val="002645ED"/>
    <w:rsid w:val="00273BE8"/>
    <w:rsid w:val="00282A60"/>
    <w:rsid w:val="002866E6"/>
    <w:rsid w:val="00295F5B"/>
    <w:rsid w:val="002A0272"/>
    <w:rsid w:val="002B0906"/>
    <w:rsid w:val="002B0D45"/>
    <w:rsid w:val="002B4B2A"/>
    <w:rsid w:val="002C4B53"/>
    <w:rsid w:val="002E0413"/>
    <w:rsid w:val="002E42D8"/>
    <w:rsid w:val="002F6342"/>
    <w:rsid w:val="002F7342"/>
    <w:rsid w:val="002F74C3"/>
    <w:rsid w:val="003034A7"/>
    <w:rsid w:val="00325CA3"/>
    <w:rsid w:val="00330590"/>
    <w:rsid w:val="0034498F"/>
    <w:rsid w:val="003577EC"/>
    <w:rsid w:val="003637EE"/>
    <w:rsid w:val="00363FE5"/>
    <w:rsid w:val="00366136"/>
    <w:rsid w:val="003761F5"/>
    <w:rsid w:val="00376E0D"/>
    <w:rsid w:val="003818E0"/>
    <w:rsid w:val="00382B54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D224E"/>
    <w:rsid w:val="003D4B8A"/>
    <w:rsid w:val="003D7387"/>
    <w:rsid w:val="003E30F0"/>
    <w:rsid w:val="003E6488"/>
    <w:rsid w:val="003E69C1"/>
    <w:rsid w:val="003F0340"/>
    <w:rsid w:val="003F2BAE"/>
    <w:rsid w:val="003F3969"/>
    <w:rsid w:val="00410435"/>
    <w:rsid w:val="0041641B"/>
    <w:rsid w:val="0042385C"/>
    <w:rsid w:val="00426608"/>
    <w:rsid w:val="0043406A"/>
    <w:rsid w:val="0046265D"/>
    <w:rsid w:val="0046276A"/>
    <w:rsid w:val="004632B1"/>
    <w:rsid w:val="00463600"/>
    <w:rsid w:val="0046565A"/>
    <w:rsid w:val="004664A3"/>
    <w:rsid w:val="004676AA"/>
    <w:rsid w:val="00467BD4"/>
    <w:rsid w:val="00473E67"/>
    <w:rsid w:val="00474ED5"/>
    <w:rsid w:val="00477548"/>
    <w:rsid w:val="0048550D"/>
    <w:rsid w:val="00491B25"/>
    <w:rsid w:val="00493BB1"/>
    <w:rsid w:val="00495277"/>
    <w:rsid w:val="00496DE7"/>
    <w:rsid w:val="004B792F"/>
    <w:rsid w:val="004C13F4"/>
    <w:rsid w:val="004C1A8A"/>
    <w:rsid w:val="004D0018"/>
    <w:rsid w:val="004D1EED"/>
    <w:rsid w:val="004E4796"/>
    <w:rsid w:val="004E5104"/>
    <w:rsid w:val="004F363E"/>
    <w:rsid w:val="004F7034"/>
    <w:rsid w:val="004F791E"/>
    <w:rsid w:val="00500EE0"/>
    <w:rsid w:val="00510635"/>
    <w:rsid w:val="0052035D"/>
    <w:rsid w:val="005212D9"/>
    <w:rsid w:val="005227B5"/>
    <w:rsid w:val="00523FB4"/>
    <w:rsid w:val="005240E6"/>
    <w:rsid w:val="00524230"/>
    <w:rsid w:val="00526224"/>
    <w:rsid w:val="00526A6C"/>
    <w:rsid w:val="00527696"/>
    <w:rsid w:val="0053481D"/>
    <w:rsid w:val="00536499"/>
    <w:rsid w:val="00551A21"/>
    <w:rsid w:val="005524EF"/>
    <w:rsid w:val="00552A4E"/>
    <w:rsid w:val="005544EE"/>
    <w:rsid w:val="00556669"/>
    <w:rsid w:val="00567398"/>
    <w:rsid w:val="00582D6E"/>
    <w:rsid w:val="00582DC8"/>
    <w:rsid w:val="00595532"/>
    <w:rsid w:val="0059734F"/>
    <w:rsid w:val="005A5028"/>
    <w:rsid w:val="005A6C8C"/>
    <w:rsid w:val="005A73A9"/>
    <w:rsid w:val="005A7BA0"/>
    <w:rsid w:val="005B2272"/>
    <w:rsid w:val="005B588C"/>
    <w:rsid w:val="005C1E9F"/>
    <w:rsid w:val="005C5C46"/>
    <w:rsid w:val="005D0DFE"/>
    <w:rsid w:val="005D1D11"/>
    <w:rsid w:val="005D614E"/>
    <w:rsid w:val="005E75D8"/>
    <w:rsid w:val="005F682A"/>
    <w:rsid w:val="00612508"/>
    <w:rsid w:val="00617B37"/>
    <w:rsid w:val="006200A4"/>
    <w:rsid w:val="00623E11"/>
    <w:rsid w:val="00632A9D"/>
    <w:rsid w:val="00634A12"/>
    <w:rsid w:val="0063533E"/>
    <w:rsid w:val="0064142F"/>
    <w:rsid w:val="0064610C"/>
    <w:rsid w:val="0065024B"/>
    <w:rsid w:val="00652C19"/>
    <w:rsid w:val="006650AB"/>
    <w:rsid w:val="00682611"/>
    <w:rsid w:val="006835F8"/>
    <w:rsid w:val="006844E7"/>
    <w:rsid w:val="00684670"/>
    <w:rsid w:val="006863D2"/>
    <w:rsid w:val="006869DA"/>
    <w:rsid w:val="00687306"/>
    <w:rsid w:val="00687FC8"/>
    <w:rsid w:val="0069041B"/>
    <w:rsid w:val="00691DCE"/>
    <w:rsid w:val="006963E9"/>
    <w:rsid w:val="00697577"/>
    <w:rsid w:val="006A244E"/>
    <w:rsid w:val="006A27EA"/>
    <w:rsid w:val="006B6661"/>
    <w:rsid w:val="006C1B2A"/>
    <w:rsid w:val="006C2C9D"/>
    <w:rsid w:val="006C4498"/>
    <w:rsid w:val="006E4181"/>
    <w:rsid w:val="006E650B"/>
    <w:rsid w:val="006E7479"/>
    <w:rsid w:val="006E75BF"/>
    <w:rsid w:val="006E77F5"/>
    <w:rsid w:val="00704A21"/>
    <w:rsid w:val="00711DE5"/>
    <w:rsid w:val="007162C7"/>
    <w:rsid w:val="0072308B"/>
    <w:rsid w:val="00723D5B"/>
    <w:rsid w:val="00725DED"/>
    <w:rsid w:val="0072724F"/>
    <w:rsid w:val="00732D13"/>
    <w:rsid w:val="00734CCF"/>
    <w:rsid w:val="007475C7"/>
    <w:rsid w:val="00752F5C"/>
    <w:rsid w:val="00757B78"/>
    <w:rsid w:val="00757E80"/>
    <w:rsid w:val="00761C00"/>
    <w:rsid w:val="0076781F"/>
    <w:rsid w:val="00775C48"/>
    <w:rsid w:val="00784D02"/>
    <w:rsid w:val="00792C47"/>
    <w:rsid w:val="007B3B4C"/>
    <w:rsid w:val="007B6963"/>
    <w:rsid w:val="007C2782"/>
    <w:rsid w:val="007C3840"/>
    <w:rsid w:val="007C7733"/>
    <w:rsid w:val="007D04F6"/>
    <w:rsid w:val="007D0F92"/>
    <w:rsid w:val="007D21DF"/>
    <w:rsid w:val="007D39AD"/>
    <w:rsid w:val="007E00B1"/>
    <w:rsid w:val="007E1AD8"/>
    <w:rsid w:val="007E6FAD"/>
    <w:rsid w:val="007F2101"/>
    <w:rsid w:val="00801DDB"/>
    <w:rsid w:val="00802C85"/>
    <w:rsid w:val="008062BC"/>
    <w:rsid w:val="008222D0"/>
    <w:rsid w:val="008327F4"/>
    <w:rsid w:val="00833C0F"/>
    <w:rsid w:val="00834DEF"/>
    <w:rsid w:val="00834ECD"/>
    <w:rsid w:val="008416ED"/>
    <w:rsid w:val="008418A7"/>
    <w:rsid w:val="00842C5C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4733"/>
    <w:rsid w:val="00890809"/>
    <w:rsid w:val="008A14E0"/>
    <w:rsid w:val="008A4CEC"/>
    <w:rsid w:val="008B1E9C"/>
    <w:rsid w:val="008B4C8B"/>
    <w:rsid w:val="008B608C"/>
    <w:rsid w:val="008C5AAC"/>
    <w:rsid w:val="008C63D4"/>
    <w:rsid w:val="008D4A64"/>
    <w:rsid w:val="008D7781"/>
    <w:rsid w:val="008E3ADA"/>
    <w:rsid w:val="008E49FC"/>
    <w:rsid w:val="008E6D38"/>
    <w:rsid w:val="008F459C"/>
    <w:rsid w:val="008F5499"/>
    <w:rsid w:val="00901F74"/>
    <w:rsid w:val="0090486D"/>
    <w:rsid w:val="00905A66"/>
    <w:rsid w:val="00911291"/>
    <w:rsid w:val="00922012"/>
    <w:rsid w:val="0092405C"/>
    <w:rsid w:val="0093575E"/>
    <w:rsid w:val="00935DFA"/>
    <w:rsid w:val="0094780E"/>
    <w:rsid w:val="00964445"/>
    <w:rsid w:val="00970F96"/>
    <w:rsid w:val="00971295"/>
    <w:rsid w:val="00973170"/>
    <w:rsid w:val="00975565"/>
    <w:rsid w:val="00977FE9"/>
    <w:rsid w:val="009840E2"/>
    <w:rsid w:val="00986747"/>
    <w:rsid w:val="00986929"/>
    <w:rsid w:val="00995626"/>
    <w:rsid w:val="00996840"/>
    <w:rsid w:val="009A09AF"/>
    <w:rsid w:val="009A2480"/>
    <w:rsid w:val="009C0E16"/>
    <w:rsid w:val="009C4DE7"/>
    <w:rsid w:val="009C5112"/>
    <w:rsid w:val="009E2F65"/>
    <w:rsid w:val="009F4E16"/>
    <w:rsid w:val="009F6697"/>
    <w:rsid w:val="00A0356F"/>
    <w:rsid w:val="00A03FB5"/>
    <w:rsid w:val="00A06413"/>
    <w:rsid w:val="00A071F9"/>
    <w:rsid w:val="00A11C95"/>
    <w:rsid w:val="00A124E3"/>
    <w:rsid w:val="00A146AB"/>
    <w:rsid w:val="00A20A0A"/>
    <w:rsid w:val="00A25B5E"/>
    <w:rsid w:val="00A33AFD"/>
    <w:rsid w:val="00A35D4D"/>
    <w:rsid w:val="00A36F0E"/>
    <w:rsid w:val="00A40810"/>
    <w:rsid w:val="00A515EF"/>
    <w:rsid w:val="00A526AF"/>
    <w:rsid w:val="00A527D2"/>
    <w:rsid w:val="00A60D8F"/>
    <w:rsid w:val="00A6391F"/>
    <w:rsid w:val="00A65079"/>
    <w:rsid w:val="00A76496"/>
    <w:rsid w:val="00A806E1"/>
    <w:rsid w:val="00A8164F"/>
    <w:rsid w:val="00A86168"/>
    <w:rsid w:val="00AA52E9"/>
    <w:rsid w:val="00AA6632"/>
    <w:rsid w:val="00AA74C6"/>
    <w:rsid w:val="00AC593E"/>
    <w:rsid w:val="00AC59F7"/>
    <w:rsid w:val="00AD1B64"/>
    <w:rsid w:val="00AD58F5"/>
    <w:rsid w:val="00AD6A8E"/>
    <w:rsid w:val="00AE1C9C"/>
    <w:rsid w:val="00AF4801"/>
    <w:rsid w:val="00B01CBB"/>
    <w:rsid w:val="00B038FD"/>
    <w:rsid w:val="00B11CAA"/>
    <w:rsid w:val="00B249D8"/>
    <w:rsid w:val="00B314DB"/>
    <w:rsid w:val="00B32BE8"/>
    <w:rsid w:val="00B4017B"/>
    <w:rsid w:val="00B4271F"/>
    <w:rsid w:val="00B462D7"/>
    <w:rsid w:val="00B46B04"/>
    <w:rsid w:val="00B51ADC"/>
    <w:rsid w:val="00B53DB2"/>
    <w:rsid w:val="00B55E40"/>
    <w:rsid w:val="00B6126C"/>
    <w:rsid w:val="00B622F0"/>
    <w:rsid w:val="00B71BA4"/>
    <w:rsid w:val="00B76610"/>
    <w:rsid w:val="00B76635"/>
    <w:rsid w:val="00B81EB6"/>
    <w:rsid w:val="00B83023"/>
    <w:rsid w:val="00B84279"/>
    <w:rsid w:val="00B85252"/>
    <w:rsid w:val="00B86EA9"/>
    <w:rsid w:val="00B900AB"/>
    <w:rsid w:val="00B90E1F"/>
    <w:rsid w:val="00B943E9"/>
    <w:rsid w:val="00B96711"/>
    <w:rsid w:val="00B96EE3"/>
    <w:rsid w:val="00BA0300"/>
    <w:rsid w:val="00BA6862"/>
    <w:rsid w:val="00BA718F"/>
    <w:rsid w:val="00BD1757"/>
    <w:rsid w:val="00BD7563"/>
    <w:rsid w:val="00BE7C49"/>
    <w:rsid w:val="00BF40B2"/>
    <w:rsid w:val="00C00DD7"/>
    <w:rsid w:val="00C15592"/>
    <w:rsid w:val="00C255D1"/>
    <w:rsid w:val="00C41FA8"/>
    <w:rsid w:val="00C4225F"/>
    <w:rsid w:val="00C4419C"/>
    <w:rsid w:val="00C55837"/>
    <w:rsid w:val="00C5634F"/>
    <w:rsid w:val="00C70E26"/>
    <w:rsid w:val="00C7139F"/>
    <w:rsid w:val="00C71BAE"/>
    <w:rsid w:val="00C72D0A"/>
    <w:rsid w:val="00C77355"/>
    <w:rsid w:val="00C85ECD"/>
    <w:rsid w:val="00C91F5A"/>
    <w:rsid w:val="00C9238C"/>
    <w:rsid w:val="00CA5F8E"/>
    <w:rsid w:val="00CB27C8"/>
    <w:rsid w:val="00CB54F7"/>
    <w:rsid w:val="00CC29B6"/>
    <w:rsid w:val="00CC336A"/>
    <w:rsid w:val="00CD0140"/>
    <w:rsid w:val="00CE29FA"/>
    <w:rsid w:val="00CE43D4"/>
    <w:rsid w:val="00D01F1C"/>
    <w:rsid w:val="00D028A7"/>
    <w:rsid w:val="00D067C0"/>
    <w:rsid w:val="00D1162B"/>
    <w:rsid w:val="00D116E4"/>
    <w:rsid w:val="00D12FE5"/>
    <w:rsid w:val="00D13813"/>
    <w:rsid w:val="00D15A2A"/>
    <w:rsid w:val="00D3457C"/>
    <w:rsid w:val="00D446D2"/>
    <w:rsid w:val="00D45362"/>
    <w:rsid w:val="00D47AE4"/>
    <w:rsid w:val="00D5394C"/>
    <w:rsid w:val="00D544A5"/>
    <w:rsid w:val="00D63E9D"/>
    <w:rsid w:val="00D72874"/>
    <w:rsid w:val="00D73CFA"/>
    <w:rsid w:val="00D82FE1"/>
    <w:rsid w:val="00D86B46"/>
    <w:rsid w:val="00D8794B"/>
    <w:rsid w:val="00DA2F63"/>
    <w:rsid w:val="00DA3AB9"/>
    <w:rsid w:val="00DC4A12"/>
    <w:rsid w:val="00DC4FF9"/>
    <w:rsid w:val="00DD1372"/>
    <w:rsid w:val="00DD352A"/>
    <w:rsid w:val="00DD745C"/>
    <w:rsid w:val="00DD7C58"/>
    <w:rsid w:val="00DE7052"/>
    <w:rsid w:val="00DF2F26"/>
    <w:rsid w:val="00DF6A14"/>
    <w:rsid w:val="00E02ECC"/>
    <w:rsid w:val="00E04658"/>
    <w:rsid w:val="00E14831"/>
    <w:rsid w:val="00E153C8"/>
    <w:rsid w:val="00E23075"/>
    <w:rsid w:val="00E24154"/>
    <w:rsid w:val="00E26958"/>
    <w:rsid w:val="00E26E9B"/>
    <w:rsid w:val="00E35473"/>
    <w:rsid w:val="00E37299"/>
    <w:rsid w:val="00E403B2"/>
    <w:rsid w:val="00E45E51"/>
    <w:rsid w:val="00E46D85"/>
    <w:rsid w:val="00E51B36"/>
    <w:rsid w:val="00E54BE4"/>
    <w:rsid w:val="00E552F4"/>
    <w:rsid w:val="00E56ED4"/>
    <w:rsid w:val="00E603F5"/>
    <w:rsid w:val="00E61DCC"/>
    <w:rsid w:val="00E84A88"/>
    <w:rsid w:val="00E8689F"/>
    <w:rsid w:val="00E902C9"/>
    <w:rsid w:val="00E937D0"/>
    <w:rsid w:val="00E9717C"/>
    <w:rsid w:val="00EA2763"/>
    <w:rsid w:val="00EC4604"/>
    <w:rsid w:val="00EE5B0D"/>
    <w:rsid w:val="00EE7D68"/>
    <w:rsid w:val="00EF0F11"/>
    <w:rsid w:val="00EF3E92"/>
    <w:rsid w:val="00EF5E45"/>
    <w:rsid w:val="00F04A45"/>
    <w:rsid w:val="00F12CE4"/>
    <w:rsid w:val="00F1595E"/>
    <w:rsid w:val="00F16E65"/>
    <w:rsid w:val="00F25DCA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64E8C"/>
    <w:rsid w:val="00F7068B"/>
    <w:rsid w:val="00F76120"/>
    <w:rsid w:val="00F77DB9"/>
    <w:rsid w:val="00F81DB9"/>
    <w:rsid w:val="00FA520C"/>
    <w:rsid w:val="00FC7335"/>
    <w:rsid w:val="00FD6000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casece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twitter.com/#!/casece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ase-construction-equipment" TargetMode="External"/><Relationship Id="rId20" Type="http://schemas.openxmlformats.org/officeDocument/2006/relationships/hyperlink" Target="mailto:susanna.laino@alarconyharri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hyperlink" Target="https://www.facebook.com/caseconstructionequipment.italia" TargetMode="External"/><Relationship Id="rId19" Type="http://schemas.openxmlformats.org/officeDocument/2006/relationships/hyperlink" Target="http://www.cnhindustri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ecetools.com/press-kitc" TargetMode="External"/><Relationship Id="rId14" Type="http://schemas.openxmlformats.org/officeDocument/2006/relationships/hyperlink" Target="https://www.youtube.com/user/Caseatwor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988F-4FAA-4EF9-ADEA-FA10C769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Case_PressRelease.dotx</Template>
  <TotalTime>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CNH Industrial</Company>
  <LinksUpToDate>false</LinksUpToDate>
  <CharactersWithSpaces>6837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Nuria</cp:lastModifiedBy>
  <cp:revision>3</cp:revision>
  <cp:lastPrinted>2013-10-09T08:28:00Z</cp:lastPrinted>
  <dcterms:created xsi:type="dcterms:W3CDTF">2016-03-23T11:33:00Z</dcterms:created>
  <dcterms:modified xsi:type="dcterms:W3CDTF">2016-03-23T13:50:00Z</dcterms:modified>
</cp:coreProperties>
</file>