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71BB54CA" w:rsidR="00D01F1C" w:rsidRPr="00B46B04" w:rsidRDefault="00DD352A" w:rsidP="001D6AF0">
      <w:pPr>
        <w:jc w:val="both"/>
        <w:rPr>
          <w:rFonts w:cs="Arial"/>
          <w:b/>
          <w:sz w:val="22"/>
          <w:szCs w:val="22"/>
          <w:lang w:val="en-GB"/>
        </w:rPr>
      </w:pPr>
      <w:r>
        <w:rPr>
          <w:rFonts w:cs="Arial"/>
          <w:b/>
          <w:sz w:val="22"/>
          <w:szCs w:val="22"/>
          <w:lang w:val="en-GB"/>
        </w:rPr>
        <w:t>CASE</w:t>
      </w:r>
      <w:r w:rsidR="003D7387">
        <w:rPr>
          <w:rFonts w:cs="Arial"/>
          <w:b/>
          <w:sz w:val="22"/>
          <w:szCs w:val="22"/>
          <w:lang w:val="en-GB"/>
        </w:rPr>
        <w:t xml:space="preserve"> invests in European manufacturing footprint</w:t>
      </w:r>
    </w:p>
    <w:p w14:paraId="5A737EFA" w14:textId="77777777" w:rsidR="00D01F1C" w:rsidRPr="00B46B04" w:rsidRDefault="00D01F1C" w:rsidP="001D6AF0">
      <w:pPr>
        <w:jc w:val="both"/>
        <w:rPr>
          <w:lang w:val="en-GB"/>
        </w:rPr>
      </w:pPr>
    </w:p>
    <w:p w14:paraId="0E12E9A9" w14:textId="77777777" w:rsidR="001D6AF0" w:rsidRDefault="001D6AF0" w:rsidP="001D6AF0">
      <w:pPr>
        <w:pStyle w:val="01TESTO"/>
        <w:jc w:val="both"/>
        <w:rPr>
          <w:lang w:val="en-GB"/>
        </w:rPr>
      </w:pPr>
    </w:p>
    <w:p w14:paraId="1BDB2B44" w14:textId="5D675EBB" w:rsidR="00D01F1C" w:rsidRPr="00B46B04" w:rsidRDefault="00047C96" w:rsidP="001D6AF0">
      <w:pPr>
        <w:pStyle w:val="01TESTO"/>
        <w:jc w:val="both"/>
        <w:rPr>
          <w:lang w:val="en-GB"/>
        </w:rPr>
      </w:pPr>
      <w:r w:rsidRPr="001D6AF0">
        <w:rPr>
          <w:lang w:val="en-GB"/>
        </w:rPr>
        <w:t>Turin</w:t>
      </w:r>
      <w:r w:rsidR="00D01F1C" w:rsidRPr="001D6AF0">
        <w:rPr>
          <w:lang w:val="en-GB"/>
        </w:rPr>
        <w:t>,</w:t>
      </w:r>
      <w:r w:rsidR="00F1595E" w:rsidRPr="001D6AF0">
        <w:rPr>
          <w:lang w:val="en-GB"/>
        </w:rPr>
        <w:t xml:space="preserve"> </w:t>
      </w:r>
      <w:r w:rsidR="001D6AF0" w:rsidRPr="001D6AF0">
        <w:rPr>
          <w:lang w:val="en-GB"/>
        </w:rPr>
        <w:t>11 April</w:t>
      </w:r>
      <w:r w:rsidR="00D01F1C" w:rsidRPr="001D6AF0">
        <w:rPr>
          <w:lang w:val="en-GB"/>
        </w:rPr>
        <w:t>, 201</w:t>
      </w:r>
      <w:r w:rsidR="003D4B8A" w:rsidRPr="001D6AF0">
        <w:rPr>
          <w:lang w:val="en-GB"/>
        </w:rPr>
        <w:t>6</w:t>
      </w:r>
    </w:p>
    <w:p w14:paraId="42179F81" w14:textId="77777777" w:rsidR="00D01F1C" w:rsidRPr="00B46B04" w:rsidRDefault="00D01F1C" w:rsidP="001D6AF0">
      <w:pPr>
        <w:jc w:val="both"/>
        <w:rPr>
          <w:lang w:val="en-GB"/>
        </w:rPr>
      </w:pPr>
    </w:p>
    <w:p w14:paraId="5B3E9951" w14:textId="22229E3A" w:rsidR="00D8794B" w:rsidRDefault="000168A2" w:rsidP="001D6AF0">
      <w:pPr>
        <w:jc w:val="both"/>
        <w:rPr>
          <w:rFonts w:cs="Arial"/>
          <w:szCs w:val="19"/>
          <w:lang w:val="en-GB"/>
        </w:rPr>
      </w:pPr>
      <w:r>
        <w:rPr>
          <w:rFonts w:cs="Arial"/>
          <w:szCs w:val="19"/>
          <w:lang w:val="en-GB"/>
        </w:rPr>
        <w:t xml:space="preserve">CASE Construction Equipment is investing in its </w:t>
      </w:r>
      <w:r w:rsidR="003D7387">
        <w:rPr>
          <w:rFonts w:cs="Arial"/>
          <w:szCs w:val="19"/>
          <w:lang w:val="en-GB"/>
        </w:rPr>
        <w:t>European</w:t>
      </w:r>
      <w:r>
        <w:rPr>
          <w:rFonts w:cs="Arial"/>
          <w:szCs w:val="19"/>
          <w:lang w:val="en-GB"/>
        </w:rPr>
        <w:t xml:space="preserve"> plant</w:t>
      </w:r>
      <w:r w:rsidR="003D7387">
        <w:rPr>
          <w:rFonts w:cs="Arial"/>
          <w:szCs w:val="19"/>
          <w:lang w:val="en-GB"/>
        </w:rPr>
        <w:t>s in Italy</w:t>
      </w:r>
      <w:r>
        <w:rPr>
          <w:rFonts w:cs="Arial"/>
          <w:szCs w:val="19"/>
          <w:lang w:val="en-GB"/>
        </w:rPr>
        <w:t xml:space="preserve"> as part of its </w:t>
      </w:r>
      <w:r w:rsidR="003D7387">
        <w:rPr>
          <w:rFonts w:cs="Arial"/>
          <w:szCs w:val="19"/>
          <w:lang w:val="en-GB"/>
        </w:rPr>
        <w:t>manufacturing</w:t>
      </w:r>
      <w:r>
        <w:rPr>
          <w:rFonts w:cs="Arial"/>
          <w:szCs w:val="19"/>
          <w:lang w:val="en-GB"/>
        </w:rPr>
        <w:t xml:space="preserve"> strategy</w:t>
      </w:r>
      <w:r w:rsidR="003D7387">
        <w:rPr>
          <w:rFonts w:cs="Arial"/>
          <w:szCs w:val="19"/>
          <w:lang w:val="en-GB"/>
        </w:rPr>
        <w:t xml:space="preserve"> for the region</w:t>
      </w:r>
      <w:r w:rsidR="00905A66">
        <w:rPr>
          <w:rFonts w:cs="Arial"/>
          <w:szCs w:val="19"/>
          <w:lang w:val="en-GB"/>
        </w:rPr>
        <w:t>, which is</w:t>
      </w:r>
      <w:r w:rsidR="003D7387">
        <w:rPr>
          <w:rFonts w:cs="Arial"/>
          <w:szCs w:val="19"/>
          <w:lang w:val="en-GB"/>
        </w:rPr>
        <w:t xml:space="preserve"> based on the creation of two production hubs</w:t>
      </w:r>
      <w:r w:rsidR="008A4CEC">
        <w:rPr>
          <w:rFonts w:cs="Arial"/>
          <w:szCs w:val="19"/>
          <w:lang w:val="en-GB"/>
        </w:rPr>
        <w:t>,</w:t>
      </w:r>
      <w:r w:rsidR="008A4CEC" w:rsidRPr="008A4CEC">
        <w:rPr>
          <w:rFonts w:cs="Arial"/>
          <w:szCs w:val="19"/>
          <w:lang w:val="en-GB"/>
        </w:rPr>
        <w:t xml:space="preserve"> </w:t>
      </w:r>
      <w:r w:rsidR="008A4CEC">
        <w:rPr>
          <w:rFonts w:cs="Arial"/>
          <w:szCs w:val="19"/>
          <w:lang w:val="en-GB"/>
        </w:rPr>
        <w:t>focusing manufacturing expertise on specific product families in each facility</w:t>
      </w:r>
      <w:r w:rsidR="00905A66">
        <w:rPr>
          <w:rFonts w:cs="Arial"/>
          <w:szCs w:val="19"/>
          <w:lang w:val="en-GB"/>
        </w:rPr>
        <w:t>: one</w:t>
      </w:r>
      <w:r w:rsidR="00C4225F">
        <w:rPr>
          <w:rFonts w:cs="Arial"/>
          <w:szCs w:val="19"/>
          <w:lang w:val="en-GB"/>
        </w:rPr>
        <w:t xml:space="preserve"> for excavators in San Mauro, the other for wheeled equipment in </w:t>
      </w:r>
      <w:r w:rsidR="003D7387">
        <w:rPr>
          <w:rFonts w:cs="Arial"/>
          <w:szCs w:val="19"/>
          <w:lang w:val="en-GB"/>
        </w:rPr>
        <w:t>Lecce</w:t>
      </w:r>
      <w:r>
        <w:rPr>
          <w:rFonts w:cs="Arial"/>
          <w:szCs w:val="19"/>
          <w:lang w:val="en-GB"/>
        </w:rPr>
        <w:t xml:space="preserve">. </w:t>
      </w:r>
      <w:r w:rsidR="008A4CEC">
        <w:rPr>
          <w:rFonts w:cs="Arial"/>
          <w:szCs w:val="19"/>
          <w:lang w:val="en-GB"/>
        </w:rPr>
        <w:t xml:space="preserve">The aim of this strategy is to </w:t>
      </w:r>
      <w:r w:rsidR="00F64E8C">
        <w:rPr>
          <w:rFonts w:cs="Arial"/>
          <w:szCs w:val="19"/>
          <w:lang w:val="en-GB"/>
        </w:rPr>
        <w:t>provide customers with products of consistently high quality and have the manufacturing flexibility to respond swiftly to the demands of the market.</w:t>
      </w:r>
      <w:r w:rsidR="005544EE">
        <w:rPr>
          <w:rFonts w:cs="Arial"/>
          <w:szCs w:val="19"/>
          <w:lang w:val="en-GB"/>
        </w:rPr>
        <w:t xml:space="preserve"> </w:t>
      </w:r>
      <w:r w:rsidR="00E24154">
        <w:rPr>
          <w:rFonts w:cs="Arial"/>
          <w:szCs w:val="19"/>
          <w:lang w:val="en-GB"/>
        </w:rPr>
        <w:t>These actions to optimise the brand’s European manufacturing footprint fit</w:t>
      </w:r>
      <w:r w:rsidR="005544EE">
        <w:rPr>
          <w:rFonts w:cs="Arial"/>
          <w:szCs w:val="19"/>
          <w:lang w:val="en-GB"/>
        </w:rPr>
        <w:t xml:space="preserve"> within the overall strategy to establish CASE as global full liner and strengthen its position in the region.  </w:t>
      </w:r>
    </w:p>
    <w:p w14:paraId="678A5E86" w14:textId="77777777" w:rsidR="002B0906" w:rsidRDefault="002B0906" w:rsidP="001D6AF0">
      <w:pPr>
        <w:jc w:val="both"/>
        <w:rPr>
          <w:rFonts w:cs="Arial"/>
          <w:szCs w:val="19"/>
          <w:lang w:val="en-GB"/>
        </w:rPr>
      </w:pPr>
    </w:p>
    <w:p w14:paraId="425929E0" w14:textId="30AE6E5E" w:rsidR="002B0906" w:rsidRPr="00B038FD" w:rsidRDefault="00F64E8C" w:rsidP="001D6AF0">
      <w:pPr>
        <w:jc w:val="both"/>
        <w:rPr>
          <w:b/>
          <w:szCs w:val="19"/>
          <w:lang w:val="en-US"/>
        </w:rPr>
      </w:pPr>
      <w:r>
        <w:rPr>
          <w:b/>
          <w:szCs w:val="19"/>
          <w:lang w:val="en-US"/>
        </w:rPr>
        <w:t>San Mauro: CASE Excavators Hub for the European market</w:t>
      </w:r>
    </w:p>
    <w:p w14:paraId="2C3B04EF" w14:textId="7D74A604" w:rsidR="005B588C" w:rsidRDefault="00F64E8C" w:rsidP="001D6AF0">
      <w:pPr>
        <w:jc w:val="both"/>
        <w:rPr>
          <w:rFonts w:cs="Arial"/>
          <w:szCs w:val="19"/>
          <w:lang w:val="en-GB"/>
        </w:rPr>
      </w:pPr>
      <w:r>
        <w:rPr>
          <w:rFonts w:cs="Arial"/>
          <w:szCs w:val="19"/>
          <w:lang w:val="en-GB"/>
        </w:rPr>
        <w:t xml:space="preserve">CASE’s </w:t>
      </w:r>
      <w:r w:rsidR="007162C7">
        <w:rPr>
          <w:rFonts w:cs="Arial"/>
          <w:szCs w:val="19"/>
          <w:lang w:val="en-GB"/>
        </w:rPr>
        <w:t xml:space="preserve">single source </w:t>
      </w:r>
      <w:r>
        <w:rPr>
          <w:rFonts w:cs="Arial"/>
          <w:szCs w:val="19"/>
          <w:lang w:val="en-GB"/>
        </w:rPr>
        <w:t xml:space="preserve">excavator strategy </w:t>
      </w:r>
      <w:r w:rsidR="007162C7">
        <w:rPr>
          <w:rFonts w:cs="Arial"/>
          <w:szCs w:val="19"/>
          <w:lang w:val="en-GB"/>
        </w:rPr>
        <w:t>builds on more than 20 years of successful partnership with Sumitomo.</w:t>
      </w:r>
      <w:r w:rsidR="000A01AF">
        <w:rPr>
          <w:rFonts w:cs="Arial"/>
          <w:szCs w:val="19"/>
          <w:lang w:val="en-GB"/>
        </w:rPr>
        <w:t xml:space="preserve"> </w:t>
      </w:r>
      <w:r w:rsidR="00E26E9B">
        <w:rPr>
          <w:rFonts w:cs="Arial"/>
          <w:szCs w:val="19"/>
          <w:lang w:val="en-GB"/>
        </w:rPr>
        <w:t xml:space="preserve">The longstanding global product supply agreement with </w:t>
      </w:r>
      <w:r w:rsidR="007162C7">
        <w:rPr>
          <w:rFonts w:cs="Arial"/>
          <w:szCs w:val="19"/>
          <w:lang w:val="en-GB"/>
        </w:rPr>
        <w:t>its technological partner</w:t>
      </w:r>
      <w:r w:rsidR="00E26E9B">
        <w:rPr>
          <w:rFonts w:cs="Arial"/>
          <w:szCs w:val="19"/>
          <w:lang w:val="en-GB"/>
        </w:rPr>
        <w:t xml:space="preserve"> was strengthened in 2015 with a new</w:t>
      </w:r>
      <w:r w:rsidR="00684670">
        <w:rPr>
          <w:rFonts w:cs="Arial"/>
          <w:szCs w:val="19"/>
          <w:lang w:val="en-GB"/>
        </w:rPr>
        <w:t xml:space="preserve"> technical licensing agreement</w:t>
      </w:r>
      <w:r w:rsidR="007162C7">
        <w:rPr>
          <w:rFonts w:cs="Arial"/>
          <w:szCs w:val="19"/>
          <w:lang w:val="en-GB"/>
        </w:rPr>
        <w:t xml:space="preserve"> that opened the door to localising </w:t>
      </w:r>
      <w:r w:rsidR="004C13F4">
        <w:rPr>
          <w:rFonts w:cs="Arial"/>
          <w:szCs w:val="19"/>
          <w:lang w:val="en-GB"/>
        </w:rPr>
        <w:t xml:space="preserve">in the San Mauro plant </w:t>
      </w:r>
      <w:r w:rsidR="000A01AF">
        <w:rPr>
          <w:rFonts w:cs="Arial"/>
          <w:szCs w:val="19"/>
          <w:lang w:val="en-GB"/>
        </w:rPr>
        <w:t xml:space="preserve">of production of crawler excavators with Sumitomo technology </w:t>
      </w:r>
      <w:r w:rsidR="004C13F4">
        <w:rPr>
          <w:rFonts w:cs="Arial"/>
          <w:szCs w:val="19"/>
          <w:lang w:val="en-GB"/>
        </w:rPr>
        <w:t xml:space="preserve">for the European markets. </w:t>
      </w:r>
      <w:r w:rsidR="000A01AF">
        <w:rPr>
          <w:rFonts w:cs="Arial"/>
          <w:szCs w:val="19"/>
          <w:lang w:val="en-GB"/>
        </w:rPr>
        <w:t xml:space="preserve"> </w:t>
      </w:r>
    </w:p>
    <w:p w14:paraId="536C97B3" w14:textId="77777777" w:rsidR="00BD1757" w:rsidRDefault="00BD1757" w:rsidP="001D6AF0">
      <w:pPr>
        <w:jc w:val="both"/>
        <w:rPr>
          <w:rFonts w:cs="Arial"/>
          <w:szCs w:val="19"/>
          <w:lang w:val="en-GB"/>
        </w:rPr>
      </w:pPr>
    </w:p>
    <w:p w14:paraId="08049F9F" w14:textId="4F418507" w:rsidR="00BD1757" w:rsidRDefault="00964445" w:rsidP="001D6AF0">
      <w:pPr>
        <w:jc w:val="both"/>
        <w:rPr>
          <w:rFonts w:cs="Arial"/>
          <w:szCs w:val="19"/>
          <w:lang w:val="en-GB"/>
        </w:rPr>
      </w:pPr>
      <w:r>
        <w:rPr>
          <w:rFonts w:cs="Arial"/>
          <w:szCs w:val="19"/>
          <w:lang w:val="en-GB"/>
        </w:rPr>
        <w:t>The driver of the</w:t>
      </w:r>
      <w:r w:rsidR="00E8689F">
        <w:rPr>
          <w:rFonts w:cs="Arial"/>
          <w:szCs w:val="19"/>
          <w:lang w:val="en-GB"/>
        </w:rPr>
        <w:t xml:space="preserve"> localisation</w:t>
      </w:r>
      <w:r>
        <w:rPr>
          <w:rFonts w:cs="Arial"/>
          <w:szCs w:val="19"/>
          <w:lang w:val="en-GB"/>
        </w:rPr>
        <w:t xml:space="preserve"> project is the overarching objective of delivering Quality First. The products manufactured in San Mauro are exactly the same as those produced at the Sumitomo plant, and the same components are used. The manufacturing processes at the two facilities are fully aligned and implement the same standards. </w:t>
      </w:r>
      <w:r w:rsidR="00FD6000">
        <w:rPr>
          <w:rFonts w:cs="Arial"/>
          <w:szCs w:val="19"/>
          <w:lang w:val="en-GB"/>
        </w:rPr>
        <w:t>Sumitomo resident expert engineers based in San Mauro have been supporting</w:t>
      </w:r>
      <w:r>
        <w:rPr>
          <w:rFonts w:cs="Arial"/>
          <w:szCs w:val="19"/>
          <w:lang w:val="en-GB"/>
        </w:rPr>
        <w:t xml:space="preserve"> entire localisation process </w:t>
      </w:r>
      <w:r w:rsidR="00FD6000">
        <w:rPr>
          <w:rFonts w:cs="Arial"/>
          <w:szCs w:val="19"/>
          <w:lang w:val="en-GB"/>
        </w:rPr>
        <w:t>from the beginning. San Mauro not only implements all the quality checks in Sumitomo’s manufacturing process; it has introduced additional tests to ensure consistently high standards of quality in every single unit that leaves its assembly line.</w:t>
      </w:r>
    </w:p>
    <w:p w14:paraId="6145EEFC" w14:textId="77777777" w:rsidR="00E8689F" w:rsidRDefault="00E8689F" w:rsidP="001D6AF0">
      <w:pPr>
        <w:jc w:val="both"/>
        <w:rPr>
          <w:rFonts w:cs="Arial"/>
          <w:szCs w:val="19"/>
          <w:lang w:val="en-GB"/>
        </w:rPr>
      </w:pPr>
    </w:p>
    <w:p w14:paraId="52EE2897" w14:textId="282473A6" w:rsidR="00E8689F" w:rsidRDefault="00E8689F" w:rsidP="001D6AF0">
      <w:pPr>
        <w:jc w:val="both"/>
        <w:rPr>
          <w:rFonts w:cs="Arial"/>
          <w:szCs w:val="19"/>
          <w:lang w:val="en-GB"/>
        </w:rPr>
      </w:pPr>
      <w:r>
        <w:rPr>
          <w:rFonts w:cs="Arial"/>
          <w:szCs w:val="19"/>
          <w:lang w:val="en-GB"/>
        </w:rPr>
        <w:t xml:space="preserve">The localisation project, which represents a significant investment, has reached an advanced stage and full production of the first CX models has started at the San Mauro plant. By June, eight models ranging from 13 to 30 tons will be manufactured in San Mauro. </w:t>
      </w:r>
      <w:r w:rsidRPr="0031220D">
        <w:rPr>
          <w:rFonts w:cs="Arial"/>
          <w:szCs w:val="19"/>
          <w:lang w:val="en-GB"/>
        </w:rPr>
        <w:t xml:space="preserve">European customers will benefit in several ways from being served by a manufacturing plant close to them. </w:t>
      </w:r>
      <w:r w:rsidR="00833C0F" w:rsidRPr="0031220D">
        <w:rPr>
          <w:rFonts w:cs="Arial"/>
          <w:szCs w:val="19"/>
          <w:lang w:val="en-GB"/>
        </w:rPr>
        <w:t xml:space="preserve">When the localisation project is completed, </w:t>
      </w:r>
      <w:r w:rsidRPr="0031220D">
        <w:rPr>
          <w:rFonts w:cs="Arial"/>
          <w:szCs w:val="19"/>
          <w:lang w:val="en-GB"/>
        </w:rPr>
        <w:t>delivery lead times</w:t>
      </w:r>
      <w:r w:rsidR="00833C0F" w:rsidRPr="0031220D">
        <w:rPr>
          <w:rFonts w:cs="Arial"/>
          <w:szCs w:val="19"/>
          <w:lang w:val="en-GB"/>
        </w:rPr>
        <w:t xml:space="preserve"> will be shorter. Also,</w:t>
      </w:r>
      <w:r w:rsidRPr="0031220D">
        <w:rPr>
          <w:rFonts w:cs="Arial"/>
          <w:szCs w:val="19"/>
          <w:lang w:val="en-GB"/>
        </w:rPr>
        <w:t xml:space="preserve"> CASE will</w:t>
      </w:r>
      <w:r>
        <w:rPr>
          <w:rFonts w:cs="Arial"/>
          <w:szCs w:val="19"/>
          <w:lang w:val="en-GB"/>
        </w:rPr>
        <w:t xml:space="preserve"> be able to operate with greater flexibility to respond to </w:t>
      </w:r>
      <w:r w:rsidR="00833C0F">
        <w:rPr>
          <w:rFonts w:cs="Arial"/>
          <w:szCs w:val="19"/>
          <w:lang w:val="en-GB"/>
        </w:rPr>
        <w:t>customers’</w:t>
      </w:r>
      <w:r>
        <w:rPr>
          <w:rFonts w:cs="Arial"/>
          <w:szCs w:val="19"/>
          <w:lang w:val="en-GB"/>
        </w:rPr>
        <w:t xml:space="preserve"> needs. In addition, it will be possible to better customise th</w:t>
      </w:r>
      <w:bookmarkStart w:id="0" w:name="_GoBack"/>
      <w:bookmarkEnd w:id="0"/>
      <w:r>
        <w:rPr>
          <w:rFonts w:cs="Arial"/>
          <w:szCs w:val="19"/>
          <w:lang w:val="en-GB"/>
        </w:rPr>
        <w:t xml:space="preserve">e products to fit specific European requirements. </w:t>
      </w:r>
    </w:p>
    <w:p w14:paraId="39BB51DC" w14:textId="77777777" w:rsidR="00617B37" w:rsidRPr="00A527D2" w:rsidRDefault="00617B37" w:rsidP="001D6AF0">
      <w:pPr>
        <w:pStyle w:val="style2"/>
        <w:spacing w:before="0" w:beforeAutospacing="0" w:after="0" w:afterAutospacing="0" w:line="300" w:lineRule="exact"/>
        <w:jc w:val="both"/>
        <w:rPr>
          <w:sz w:val="19"/>
          <w:szCs w:val="19"/>
          <w:lang w:val="en-US" w:eastAsia="it-IT"/>
        </w:rPr>
      </w:pPr>
    </w:p>
    <w:p w14:paraId="18D770FA" w14:textId="77777777" w:rsidR="00F16E65" w:rsidRDefault="00F16E65" w:rsidP="001D6AF0">
      <w:pPr>
        <w:pStyle w:val="style2"/>
        <w:spacing w:before="0" w:beforeAutospacing="0" w:after="0" w:afterAutospacing="0" w:line="300" w:lineRule="exact"/>
        <w:jc w:val="both"/>
        <w:rPr>
          <w:sz w:val="19"/>
          <w:szCs w:val="19"/>
          <w:lang w:val="en-US" w:eastAsia="it-IT"/>
        </w:rPr>
      </w:pPr>
    </w:p>
    <w:p w14:paraId="49A04245" w14:textId="2EB1F6F9" w:rsidR="00B90E1F" w:rsidRPr="00E8689F" w:rsidRDefault="00E8689F" w:rsidP="001D6AF0">
      <w:pPr>
        <w:pStyle w:val="style2"/>
        <w:spacing w:before="0" w:beforeAutospacing="0" w:after="0" w:afterAutospacing="0" w:line="300" w:lineRule="exact"/>
        <w:jc w:val="both"/>
        <w:rPr>
          <w:b/>
          <w:sz w:val="19"/>
          <w:szCs w:val="19"/>
          <w:lang w:val="en-US" w:eastAsia="it-IT"/>
        </w:rPr>
      </w:pPr>
      <w:r>
        <w:rPr>
          <w:b/>
          <w:sz w:val="19"/>
          <w:szCs w:val="19"/>
          <w:lang w:val="en-US" w:eastAsia="it-IT"/>
        </w:rPr>
        <w:t>Lecce: CASE Wheeled Equipment Hub for the European market</w:t>
      </w:r>
    </w:p>
    <w:p w14:paraId="3F2A9065" w14:textId="3811FC4C" w:rsidR="00B90E1F" w:rsidRDefault="00DE7052" w:rsidP="001D6AF0">
      <w:pPr>
        <w:jc w:val="both"/>
        <w:rPr>
          <w:rFonts w:cs="Arial"/>
          <w:szCs w:val="19"/>
          <w:lang w:val="en-GB"/>
        </w:rPr>
      </w:pPr>
      <w:r w:rsidRPr="001D191A">
        <w:rPr>
          <w:rFonts w:cs="Arial"/>
          <w:szCs w:val="19"/>
          <w:lang w:val="en-GB"/>
        </w:rPr>
        <w:t xml:space="preserve">CASE is also making significant investments in its Lecce plant, introducing new production </w:t>
      </w:r>
      <w:r w:rsidR="006C4498">
        <w:rPr>
          <w:rFonts w:cs="Arial"/>
          <w:szCs w:val="19"/>
          <w:lang w:val="en-GB"/>
        </w:rPr>
        <w:t>systems</w:t>
      </w:r>
      <w:r w:rsidR="001D191A" w:rsidRPr="001D191A">
        <w:rPr>
          <w:rFonts w:cs="Arial"/>
          <w:szCs w:val="19"/>
          <w:lang w:val="en-GB"/>
        </w:rPr>
        <w:t xml:space="preserve"> and revising its manufacturing and quality control processes. The factory is focused on four product families: wheel loaders, backhoe loaders, telehandlers and compact wheel loaders, and is in the process of integrating a fifth line, graders. </w:t>
      </w:r>
    </w:p>
    <w:p w14:paraId="1295564C" w14:textId="77777777" w:rsidR="005544EE" w:rsidRDefault="005544EE" w:rsidP="001D6AF0">
      <w:pPr>
        <w:jc w:val="both"/>
        <w:rPr>
          <w:rFonts w:cs="Arial"/>
          <w:szCs w:val="19"/>
          <w:lang w:val="en-GB"/>
        </w:rPr>
      </w:pPr>
    </w:p>
    <w:p w14:paraId="061C57DC" w14:textId="667BE71A" w:rsidR="005544EE" w:rsidRPr="001D191A" w:rsidRDefault="005544EE" w:rsidP="001D6AF0">
      <w:pPr>
        <w:jc w:val="both"/>
        <w:rPr>
          <w:rFonts w:cs="Arial"/>
          <w:szCs w:val="19"/>
          <w:lang w:val="en-GB"/>
        </w:rPr>
      </w:pPr>
      <w:r>
        <w:rPr>
          <w:rFonts w:cs="Arial"/>
          <w:szCs w:val="19"/>
          <w:lang w:val="en-GB"/>
        </w:rPr>
        <w:t>The facility installed a new paint system, cab assembly line, testing and finishing area and sub-welding and cutting area, while the new grader assembly line is in preparation. The aim of these investments is to gain full control of every phase of the production process, from sheet metal to the finished product, in order to guarantee the highest levels of quality and shorter lead times.</w:t>
      </w:r>
    </w:p>
    <w:p w14:paraId="5EF257B1" w14:textId="77777777" w:rsidR="00B90E1F" w:rsidRDefault="00B90E1F" w:rsidP="001D6AF0">
      <w:pPr>
        <w:pStyle w:val="style2"/>
        <w:spacing w:before="0" w:beforeAutospacing="0" w:after="0" w:afterAutospacing="0" w:line="300" w:lineRule="exact"/>
        <w:jc w:val="both"/>
        <w:rPr>
          <w:sz w:val="19"/>
          <w:szCs w:val="19"/>
          <w:lang w:val="en-US" w:eastAsia="it-IT"/>
        </w:rPr>
      </w:pPr>
    </w:p>
    <w:p w14:paraId="2508CAB9" w14:textId="09B13701" w:rsidR="006C4498" w:rsidRDefault="004664A3" w:rsidP="001D6AF0">
      <w:pPr>
        <w:pStyle w:val="style2"/>
        <w:spacing w:before="0" w:beforeAutospacing="0" w:after="0" w:afterAutospacing="0" w:line="300" w:lineRule="exact"/>
        <w:jc w:val="both"/>
        <w:rPr>
          <w:b/>
          <w:sz w:val="19"/>
          <w:szCs w:val="19"/>
          <w:lang w:val="en-US" w:eastAsia="it-IT"/>
        </w:rPr>
      </w:pPr>
      <w:r>
        <w:rPr>
          <w:b/>
          <w:sz w:val="19"/>
          <w:szCs w:val="19"/>
          <w:lang w:val="en-US" w:eastAsia="it-IT"/>
        </w:rPr>
        <w:t>Quality First with World Class Manufacturing</w:t>
      </w:r>
    </w:p>
    <w:p w14:paraId="6E97CA6C" w14:textId="68CC9477" w:rsidR="004664A3" w:rsidRPr="004664A3" w:rsidRDefault="004664A3" w:rsidP="001D6AF0">
      <w:pPr>
        <w:jc w:val="both"/>
        <w:rPr>
          <w:rFonts w:cs="Arial"/>
          <w:szCs w:val="19"/>
          <w:lang w:val="en-GB"/>
        </w:rPr>
      </w:pPr>
      <w:r w:rsidRPr="004664A3">
        <w:rPr>
          <w:rFonts w:cs="Arial"/>
          <w:szCs w:val="19"/>
          <w:lang w:val="en-GB"/>
        </w:rPr>
        <w:t xml:space="preserve">The San Mauro and Lecce plants apply World Class Manufacturing practices, which are based on the principles of continuous improvement and the </w:t>
      </w:r>
      <w:r>
        <w:rPr>
          <w:rFonts w:cs="Arial"/>
          <w:szCs w:val="19"/>
          <w:lang w:val="en-GB"/>
        </w:rPr>
        <w:t>involvement</w:t>
      </w:r>
      <w:r w:rsidRPr="004664A3">
        <w:rPr>
          <w:rFonts w:cs="Arial"/>
          <w:szCs w:val="19"/>
          <w:lang w:val="en-GB"/>
        </w:rPr>
        <w:t xml:space="preserve"> of every single employee</w:t>
      </w:r>
      <w:r w:rsidR="006E77F5">
        <w:rPr>
          <w:rFonts w:cs="Arial"/>
          <w:szCs w:val="19"/>
          <w:lang w:val="en-GB"/>
        </w:rPr>
        <w:t xml:space="preserve"> in</w:t>
      </w:r>
      <w:r>
        <w:rPr>
          <w:rFonts w:cs="Arial"/>
          <w:szCs w:val="19"/>
          <w:lang w:val="en-GB"/>
        </w:rPr>
        <w:t xml:space="preserve"> organising the </w:t>
      </w:r>
      <w:r w:rsidR="006E77F5">
        <w:rPr>
          <w:rFonts w:cs="Arial"/>
          <w:szCs w:val="19"/>
          <w:lang w:val="en-GB"/>
        </w:rPr>
        <w:t>workspace</w:t>
      </w:r>
      <w:r>
        <w:rPr>
          <w:rFonts w:cs="Arial"/>
          <w:szCs w:val="19"/>
          <w:lang w:val="en-GB"/>
        </w:rPr>
        <w:t>, ergonomics, safety and the manufacturing process itself</w:t>
      </w:r>
      <w:r w:rsidRPr="004664A3">
        <w:rPr>
          <w:rFonts w:cs="Arial"/>
          <w:szCs w:val="19"/>
          <w:lang w:val="en-GB"/>
        </w:rPr>
        <w:t>.</w:t>
      </w:r>
      <w:r>
        <w:rPr>
          <w:rFonts w:cs="Arial"/>
          <w:szCs w:val="19"/>
          <w:lang w:val="en-GB"/>
        </w:rPr>
        <w:t xml:space="preserve"> The objective of World Class Manufacturing is to achieve zero defects, zero waste, zero time wasted, zero accidents.</w:t>
      </w:r>
      <w:r w:rsidRPr="004664A3">
        <w:rPr>
          <w:rFonts w:cs="Arial"/>
          <w:szCs w:val="19"/>
          <w:lang w:val="en-GB"/>
        </w:rPr>
        <w:t xml:space="preserve"> </w:t>
      </w:r>
    </w:p>
    <w:p w14:paraId="09F0CEF9" w14:textId="77777777" w:rsidR="00F16E65" w:rsidRDefault="00F16E65" w:rsidP="001D6AF0">
      <w:pPr>
        <w:jc w:val="both"/>
        <w:rPr>
          <w:rFonts w:cs="Arial"/>
          <w:szCs w:val="19"/>
          <w:lang w:val="en-GB"/>
        </w:rPr>
      </w:pPr>
    </w:p>
    <w:p w14:paraId="390155D8" w14:textId="48933F03" w:rsidR="006E77F5" w:rsidRDefault="004664A3" w:rsidP="001D6AF0">
      <w:pPr>
        <w:jc w:val="both"/>
        <w:rPr>
          <w:rFonts w:cs="Arial"/>
          <w:szCs w:val="19"/>
          <w:lang w:val="en-GB"/>
        </w:rPr>
      </w:pPr>
      <w:r>
        <w:rPr>
          <w:rFonts w:cs="Arial"/>
          <w:szCs w:val="19"/>
          <w:lang w:val="en-GB"/>
        </w:rPr>
        <w:t>This approach has meant a smooth introduction of new products and practices at the plants, with every member of the production team involved and taking responsibility for every step of the process, as well as identifying possible improvements.</w:t>
      </w:r>
      <w:r w:rsidR="005524EF">
        <w:rPr>
          <w:rFonts w:cs="Arial"/>
          <w:szCs w:val="19"/>
          <w:lang w:val="en-GB"/>
        </w:rPr>
        <w:t xml:space="preserve"> Everyone on the </w:t>
      </w:r>
      <w:r w:rsidR="006E77F5">
        <w:rPr>
          <w:rFonts w:cs="Arial"/>
          <w:szCs w:val="19"/>
          <w:lang w:val="en-GB"/>
        </w:rPr>
        <w:t>shop floor</w:t>
      </w:r>
      <w:r w:rsidR="005524EF">
        <w:rPr>
          <w:rFonts w:cs="Arial"/>
          <w:szCs w:val="19"/>
          <w:lang w:val="en-GB"/>
        </w:rPr>
        <w:t xml:space="preserve"> takes a hands-on approach to problem solving and is encouraged to come forward with practical suggestions on how to improve the production processes</w:t>
      </w:r>
      <w:r w:rsidR="006E77F5">
        <w:rPr>
          <w:rFonts w:cs="Arial"/>
          <w:szCs w:val="19"/>
          <w:lang w:val="en-GB"/>
        </w:rPr>
        <w:t>.</w:t>
      </w:r>
    </w:p>
    <w:p w14:paraId="1BC0D39E" w14:textId="77777777" w:rsidR="006E77F5" w:rsidRDefault="006E77F5" w:rsidP="001D6AF0">
      <w:pPr>
        <w:jc w:val="both"/>
        <w:rPr>
          <w:rFonts w:cs="Arial"/>
          <w:szCs w:val="19"/>
          <w:lang w:val="en-GB"/>
        </w:rPr>
      </w:pPr>
    </w:p>
    <w:p w14:paraId="4F832013" w14:textId="68B8096C" w:rsidR="006E77F5" w:rsidRDefault="006E77F5" w:rsidP="001D6AF0">
      <w:pPr>
        <w:jc w:val="both"/>
        <w:rPr>
          <w:rFonts w:cs="Arial"/>
          <w:szCs w:val="19"/>
          <w:lang w:val="en-GB"/>
        </w:rPr>
      </w:pPr>
      <w:r>
        <w:rPr>
          <w:rFonts w:cs="Arial"/>
          <w:szCs w:val="19"/>
          <w:lang w:val="en-GB"/>
        </w:rPr>
        <w:t xml:space="preserve">The investments at both plants have also included work to bring more natural light and create a brighter work environment on the shop floor, improving working conditions for employees. </w:t>
      </w:r>
    </w:p>
    <w:p w14:paraId="652F7568" w14:textId="77777777" w:rsidR="006E77F5" w:rsidRDefault="006E77F5" w:rsidP="001D6AF0">
      <w:pPr>
        <w:jc w:val="both"/>
        <w:rPr>
          <w:rFonts w:cs="Arial"/>
          <w:szCs w:val="19"/>
          <w:lang w:val="en-GB"/>
        </w:rPr>
      </w:pPr>
    </w:p>
    <w:p w14:paraId="088AF7FC" w14:textId="4016BA96" w:rsidR="008A4CEC" w:rsidRPr="008A4CEC" w:rsidRDefault="008A4CEC" w:rsidP="001D6AF0">
      <w:pPr>
        <w:jc w:val="both"/>
        <w:rPr>
          <w:rFonts w:cs="Arial"/>
          <w:b/>
          <w:szCs w:val="19"/>
          <w:lang w:val="en-GB"/>
        </w:rPr>
      </w:pPr>
      <w:r>
        <w:rPr>
          <w:rFonts w:cs="Arial"/>
          <w:b/>
          <w:szCs w:val="19"/>
          <w:lang w:val="en-GB"/>
        </w:rPr>
        <w:t xml:space="preserve">A full CASE brand experience </w:t>
      </w:r>
    </w:p>
    <w:p w14:paraId="312E2FCD" w14:textId="7FE1C861" w:rsidR="004664A3" w:rsidRPr="004664A3" w:rsidRDefault="00382B54" w:rsidP="001D6AF0">
      <w:pPr>
        <w:jc w:val="both"/>
        <w:rPr>
          <w:rFonts w:cs="Arial"/>
          <w:szCs w:val="19"/>
          <w:lang w:val="en-GB"/>
        </w:rPr>
      </w:pPr>
      <w:r>
        <w:rPr>
          <w:rFonts w:cs="Arial"/>
          <w:szCs w:val="19"/>
          <w:lang w:val="en-GB"/>
        </w:rPr>
        <w:t>It is important for customers to see how their equipment is manufactured and the care that goes into achieving the quality they need. To this end, the two manufacturing hubs</w:t>
      </w:r>
      <w:r w:rsidR="006E77F5">
        <w:rPr>
          <w:rFonts w:cs="Arial"/>
          <w:szCs w:val="19"/>
          <w:lang w:val="en-GB"/>
        </w:rPr>
        <w:t xml:space="preserve"> have new welcome areas</w:t>
      </w:r>
      <w:r>
        <w:rPr>
          <w:rFonts w:cs="Arial"/>
          <w:szCs w:val="19"/>
          <w:lang w:val="en-GB"/>
        </w:rPr>
        <w:t>.</w:t>
      </w:r>
      <w:r w:rsidR="006E77F5">
        <w:rPr>
          <w:rFonts w:cs="Arial"/>
          <w:szCs w:val="19"/>
          <w:lang w:val="en-GB"/>
        </w:rPr>
        <w:t xml:space="preserve"> </w:t>
      </w:r>
      <w:r>
        <w:rPr>
          <w:rFonts w:cs="Arial"/>
          <w:szCs w:val="19"/>
          <w:lang w:val="en-GB"/>
        </w:rPr>
        <w:t xml:space="preserve">Visitors will be immersed in the full CASE experience as they walk in, surrounded by </w:t>
      </w:r>
      <w:r w:rsidR="008A4CEC">
        <w:rPr>
          <w:rFonts w:cs="Arial"/>
          <w:szCs w:val="19"/>
          <w:lang w:val="en-GB"/>
        </w:rPr>
        <w:t>strong branded elements that reflect the va</w:t>
      </w:r>
      <w:r>
        <w:rPr>
          <w:rFonts w:cs="Arial"/>
          <w:szCs w:val="19"/>
          <w:lang w:val="en-GB"/>
        </w:rPr>
        <w:t>lues</w:t>
      </w:r>
      <w:r w:rsidR="00524230">
        <w:rPr>
          <w:rFonts w:cs="Arial"/>
          <w:szCs w:val="19"/>
          <w:lang w:val="en-GB"/>
        </w:rPr>
        <w:t xml:space="preserve"> and heritage of the CASE brand, encapsulated in the words: </w:t>
      </w:r>
      <w:r w:rsidR="008E49FC" w:rsidRPr="00524230">
        <w:rPr>
          <w:rFonts w:cs="Arial"/>
          <w:i/>
          <w:szCs w:val="19"/>
          <w:lang w:val="en-GB"/>
        </w:rPr>
        <w:t>CASE Experts for the Real World</w:t>
      </w:r>
      <w:r w:rsidR="008E49FC">
        <w:rPr>
          <w:rFonts w:cs="Arial"/>
          <w:szCs w:val="19"/>
          <w:lang w:val="en-GB"/>
        </w:rPr>
        <w:t>.</w:t>
      </w:r>
    </w:p>
    <w:p w14:paraId="3521E042" w14:textId="77777777" w:rsidR="004664A3" w:rsidRPr="004664A3" w:rsidRDefault="004664A3" w:rsidP="004664A3">
      <w:pPr>
        <w:spacing w:line="276" w:lineRule="auto"/>
        <w:jc w:val="both"/>
        <w:rPr>
          <w:rFonts w:cs="Arial"/>
          <w:szCs w:val="19"/>
          <w:lang w:val="en-GB"/>
        </w:rPr>
      </w:pPr>
    </w:p>
    <w:p w14:paraId="6FA50323" w14:textId="77777777" w:rsidR="004664A3" w:rsidRPr="004664A3" w:rsidRDefault="004664A3" w:rsidP="004664A3">
      <w:pPr>
        <w:spacing w:line="276" w:lineRule="auto"/>
        <w:jc w:val="both"/>
        <w:rPr>
          <w:rFonts w:cs="Arial"/>
          <w:szCs w:val="19"/>
          <w:lang w:val="en-GB"/>
        </w:rPr>
      </w:pPr>
    </w:p>
    <w:p w14:paraId="28765AA4" w14:textId="77777777" w:rsidR="004664A3" w:rsidRPr="004664A3" w:rsidRDefault="004664A3" w:rsidP="004664A3">
      <w:pPr>
        <w:spacing w:line="276" w:lineRule="auto"/>
        <w:jc w:val="both"/>
        <w:rPr>
          <w:rFonts w:cs="Arial"/>
          <w:szCs w:val="19"/>
          <w:lang w:val="en-GB"/>
        </w:rPr>
      </w:pPr>
    </w:p>
    <w:p w14:paraId="26E1D934" w14:textId="77777777" w:rsidR="00197D07" w:rsidRDefault="00197D07" w:rsidP="00935DFA">
      <w:pPr>
        <w:pStyle w:val="style2"/>
        <w:spacing w:before="0" w:beforeAutospacing="0" w:after="0" w:afterAutospacing="0"/>
        <w:jc w:val="both"/>
        <w:rPr>
          <w:sz w:val="19"/>
          <w:szCs w:val="19"/>
          <w:lang w:val="en-US"/>
        </w:rPr>
      </w:pPr>
      <w:r>
        <w:rPr>
          <w:sz w:val="19"/>
          <w:szCs w:val="19"/>
          <w:lang w:val="en-US" w:eastAsia="it-IT"/>
        </w:rPr>
        <w:t xml:space="preserve">Please visit our website to download text, high-resolution image files and videos related to this press release (jpg 300 dpi, CMYK): </w:t>
      </w:r>
      <w:r w:rsidR="0031220D">
        <w:fldChar w:fldCharType="begin"/>
      </w:r>
      <w:r w:rsidR="0031220D" w:rsidRPr="0031220D">
        <w:rPr>
          <w:lang w:val="en-US"/>
        </w:rPr>
        <w:instrText xml:space="preserve"> HYPERLINK "http://www.casecetoo</w:instrText>
      </w:r>
      <w:r w:rsidR="0031220D" w:rsidRPr="0031220D">
        <w:rPr>
          <w:lang w:val="en-US"/>
        </w:rPr>
        <w:instrText xml:space="preserve">ls.com/press-kit" </w:instrText>
      </w:r>
      <w:r w:rsidR="0031220D">
        <w:fldChar w:fldCharType="separate"/>
      </w:r>
      <w:r w:rsidRPr="00A37567">
        <w:rPr>
          <w:rStyle w:val="Hipervnculo"/>
          <w:sz w:val="19"/>
          <w:szCs w:val="19"/>
          <w:lang w:val="en-US"/>
        </w:rPr>
        <w:t>www.casecetools.com/press-kit</w:t>
      </w:r>
      <w:r w:rsidR="0031220D">
        <w:rPr>
          <w:rStyle w:val="Hipervnculo"/>
          <w:sz w:val="19"/>
          <w:szCs w:val="19"/>
          <w:lang w:val="en-US"/>
        </w:rPr>
        <w:fldChar w:fldCharType="end"/>
      </w:r>
    </w:p>
    <w:p w14:paraId="41565CBC" w14:textId="77777777" w:rsidR="00197D07" w:rsidRDefault="00197D07" w:rsidP="00935DFA">
      <w:pPr>
        <w:pStyle w:val="style2"/>
        <w:spacing w:before="0" w:beforeAutospacing="0" w:after="0" w:afterAutospacing="0"/>
        <w:jc w:val="both"/>
        <w:rPr>
          <w:sz w:val="19"/>
          <w:szCs w:val="19"/>
          <w:lang w:val="en-US"/>
        </w:rPr>
      </w:pPr>
    </w:p>
    <w:p w14:paraId="29305EA8" w14:textId="77777777" w:rsidR="00197D07" w:rsidRPr="002D6DD0" w:rsidRDefault="00197D07" w:rsidP="00935DFA">
      <w:pPr>
        <w:pStyle w:val="style2"/>
        <w:spacing w:before="0" w:beforeAutospacing="0" w:after="0" w:afterAutospacing="0"/>
        <w:jc w:val="both"/>
        <w:rPr>
          <w:b/>
          <w:lang w:val="en-US"/>
        </w:rPr>
      </w:pPr>
      <w:r w:rsidRPr="002D6DD0">
        <w:rPr>
          <w:b/>
          <w:sz w:val="19"/>
          <w:szCs w:val="19"/>
        </w:rPr>
        <w:lastRenderedPageBreak/>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14:paraId="01F55FBD" w14:textId="77777777" w:rsidTr="00D067C0">
              <w:trPr>
                <w:trHeight w:val="442"/>
                <w:tblCellSpacing w:w="0" w:type="dxa"/>
              </w:trPr>
              <w:tc>
                <w:tcPr>
                  <w:tcW w:w="570" w:type="dxa"/>
                  <w:vAlign w:val="center"/>
                  <w:hideMark/>
                </w:tcPr>
                <w:p w14:paraId="3FAC1C03" w14:textId="5FA885C7" w:rsidR="00197D07" w:rsidRPr="003F04DD" w:rsidRDefault="0031220D" w:rsidP="00935DFA">
                  <w:pPr>
                    <w:spacing w:line="240" w:lineRule="auto"/>
                    <w:jc w:val="both"/>
                    <w:rPr>
                      <w:rFonts w:ascii="Calibri" w:eastAsia="Calibri" w:hAnsi="Calibri"/>
                      <w:sz w:val="22"/>
                      <w:szCs w:val="22"/>
                    </w:rPr>
                  </w:pPr>
                  <w:hyperlink r:id="rId9" w:history="1"/>
                  <w:r w:rsidR="00197D07">
                    <w:rPr>
                      <w:noProof/>
                      <w:lang w:val="es-ES" w:eastAsia="es-ES"/>
                    </w:rPr>
                    <w:drawing>
                      <wp:inline distT="0" distB="0" distL="0" distR="0" wp14:anchorId="6A1A4647" wp14:editId="6618C773">
                        <wp:extent cx="190500" cy="190500"/>
                        <wp:effectExtent l="0" t="0" r="0" b="0"/>
                        <wp:docPr id="15" name="Imagen 15" descr="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3F04DD" w:rsidRDefault="00197D07" w:rsidP="00935DFA">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3F04DD" w:rsidRDefault="00197D07" w:rsidP="00935DFA">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3F04DD" w:rsidRDefault="00197D07" w:rsidP="00935DFA">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3F6508E" wp14:editId="1699B6BF">
                        <wp:extent cx="190500" cy="190500"/>
                        <wp:effectExtent l="0" t="0" r="0" b="0"/>
                        <wp:docPr id="12" name="Imagen 12"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Default="00197D07" w:rsidP="00935DFA">
            <w:pPr>
              <w:spacing w:line="240" w:lineRule="auto"/>
              <w:jc w:val="both"/>
              <w:rPr>
                <w:rFonts w:ascii="Times New Roman" w:hAnsi="Times New Roman"/>
                <w:sz w:val="20"/>
              </w:rPr>
            </w:pPr>
          </w:p>
        </w:tc>
        <w:tc>
          <w:tcPr>
            <w:tcW w:w="130" w:type="dxa"/>
            <w:vAlign w:val="center"/>
            <w:hideMark/>
          </w:tcPr>
          <w:p w14:paraId="1EB6B746" w14:textId="77777777" w:rsidR="00197D07" w:rsidRPr="003F04DD" w:rsidRDefault="00197D07" w:rsidP="00935DFA">
            <w:pPr>
              <w:spacing w:line="240" w:lineRule="auto"/>
              <w:jc w:val="both"/>
              <w:rPr>
                <w:rFonts w:ascii="Calibri" w:eastAsia="Calibri" w:hAnsi="Calibri"/>
                <w:sz w:val="22"/>
                <w:szCs w:val="22"/>
              </w:rPr>
            </w:pPr>
            <w:r>
              <w:rPr>
                <w:rFonts w:ascii="Times New Roman" w:hAnsi="Times New Roman"/>
                <w:sz w:val="20"/>
              </w:rPr>
              <w:t> </w:t>
            </w:r>
          </w:p>
        </w:tc>
        <w:tc>
          <w:tcPr>
            <w:tcW w:w="226" w:type="dxa"/>
            <w:vAlign w:val="center"/>
            <w:hideMark/>
          </w:tcPr>
          <w:p w14:paraId="62A1C800" w14:textId="77777777" w:rsidR="00197D07" w:rsidRPr="003F04DD" w:rsidRDefault="00197D07" w:rsidP="00935DFA">
            <w:pPr>
              <w:spacing w:line="240" w:lineRule="auto"/>
              <w:jc w:val="both"/>
              <w:rPr>
                <w:rFonts w:ascii="Calibri" w:eastAsia="Calibri" w:hAnsi="Calibri"/>
                <w:sz w:val="22"/>
                <w:szCs w:val="22"/>
              </w:rPr>
            </w:pPr>
            <w:r>
              <w:rPr>
                <w:rFonts w:ascii="Times New Roman" w:hAnsi="Times New Roman"/>
                <w:sz w:val="20"/>
              </w:rPr>
              <w:t> </w:t>
            </w:r>
          </w:p>
        </w:tc>
        <w:tc>
          <w:tcPr>
            <w:tcW w:w="5867" w:type="dxa"/>
            <w:vAlign w:val="center"/>
            <w:hideMark/>
          </w:tcPr>
          <w:p w14:paraId="7382A474" w14:textId="77777777" w:rsidR="00197D07" w:rsidRPr="003F04DD" w:rsidRDefault="00197D07" w:rsidP="00935DFA">
            <w:pPr>
              <w:spacing w:line="240" w:lineRule="auto"/>
              <w:jc w:val="both"/>
              <w:rPr>
                <w:rFonts w:ascii="Calibri" w:eastAsia="Calibri" w:hAnsi="Calibri"/>
                <w:sz w:val="22"/>
                <w:szCs w:val="22"/>
              </w:rPr>
            </w:pPr>
            <w:r>
              <w:rPr>
                <w:rFonts w:ascii="Verdana" w:hAnsi="Verdana"/>
              </w:rPr>
              <w:t> </w:t>
            </w:r>
            <w:r w:rsidR="001D6AF0">
              <w:fldChar w:fldCharType="begin"/>
            </w:r>
            <w:r w:rsidR="001D6AF0">
              <w:instrText xml:space="preserve"> HYPERLINK "https://www.facebook.com/caseconstructionequipment.espana" </w:instrText>
            </w:r>
            <w:r w:rsidR="001D6AF0">
              <w:fldChar w:fldCharType="end"/>
            </w:r>
          </w:p>
        </w:tc>
      </w:tr>
    </w:tbl>
    <w:p w14:paraId="76A4532A" w14:textId="77777777" w:rsidR="00197D07" w:rsidRDefault="00197D07" w:rsidP="00935DFA">
      <w:pPr>
        <w:jc w:val="both"/>
        <w:rPr>
          <w:rFonts w:cs="Arial"/>
          <w:i/>
          <w:color w:val="auto"/>
          <w:sz w:val="16"/>
          <w:szCs w:val="16"/>
          <w:lang w:val="en-US"/>
        </w:rPr>
      </w:pPr>
      <w:r>
        <w:rPr>
          <w:rFonts w:cs="Arial"/>
          <w:i/>
          <w:sz w:val="16"/>
          <w:szCs w:val="16"/>
          <w:lang w:val="en-US"/>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1" w:history="1">
        <w:r>
          <w:rPr>
            <w:rStyle w:val="Hipervnculo"/>
            <w:rFonts w:cs="Arial"/>
            <w:i/>
            <w:sz w:val="16"/>
            <w:szCs w:val="16"/>
            <w:lang w:val="en-US"/>
          </w:rPr>
          <w:t>www.CASEce.com</w:t>
        </w:r>
      </w:hyperlink>
      <w:r>
        <w:rPr>
          <w:rFonts w:cs="Arial"/>
          <w:i/>
          <w:sz w:val="16"/>
          <w:szCs w:val="16"/>
          <w:lang w:val="en-US"/>
        </w:rPr>
        <w:t>.</w:t>
      </w:r>
    </w:p>
    <w:p w14:paraId="19177A8E" w14:textId="77777777" w:rsidR="00197D07" w:rsidRDefault="00197D07" w:rsidP="00935DFA">
      <w:pPr>
        <w:jc w:val="both"/>
        <w:rPr>
          <w:rFonts w:cs="Arial"/>
          <w:i/>
          <w:sz w:val="16"/>
          <w:szCs w:val="16"/>
          <w:lang w:val="en-US"/>
        </w:rPr>
      </w:pPr>
      <w:r>
        <w:rPr>
          <w:rFonts w:cs="Arial"/>
          <w:i/>
          <w:sz w:val="16"/>
          <w:szCs w:val="16"/>
          <w:lang w:val="en-US"/>
        </w:rPr>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22" w:history="1">
        <w:r>
          <w:rPr>
            <w:rStyle w:val="Hipervnculo"/>
            <w:rFonts w:cs="Arial"/>
            <w:i/>
            <w:sz w:val="16"/>
            <w:szCs w:val="16"/>
            <w:lang w:val="en-US"/>
          </w:rPr>
          <w:t>www.cnhindustrial.com</w:t>
        </w:r>
      </w:hyperlink>
      <w:r>
        <w:rPr>
          <w:rStyle w:val="Hipervnculo"/>
          <w:lang w:val="en-US"/>
        </w:rPr>
        <w:t>.</w:t>
      </w:r>
    </w:p>
    <w:p w14:paraId="34C55CA6" w14:textId="77777777" w:rsidR="00197D07" w:rsidRDefault="00197D07" w:rsidP="00935DFA">
      <w:pPr>
        <w:pStyle w:val="style2"/>
        <w:spacing w:before="0" w:beforeAutospacing="0" w:after="0" w:afterAutospacing="0" w:line="300" w:lineRule="exact"/>
        <w:jc w:val="both"/>
        <w:rPr>
          <w:i/>
          <w:color w:val="auto"/>
          <w:sz w:val="16"/>
          <w:szCs w:val="16"/>
          <w:lang w:val="en-US"/>
        </w:rPr>
      </w:pPr>
    </w:p>
    <w:p w14:paraId="56C8E7B1" w14:textId="77777777" w:rsidR="00197D07" w:rsidRDefault="00197D07" w:rsidP="00935DFA">
      <w:pPr>
        <w:pStyle w:val="01TESTO"/>
        <w:jc w:val="both"/>
        <w:rPr>
          <w:b/>
          <w:lang w:val="en-US"/>
        </w:rPr>
      </w:pPr>
      <w:r>
        <w:rPr>
          <w:b/>
          <w:lang w:val="en-US"/>
        </w:rPr>
        <w:t>For more information contact:</w:t>
      </w:r>
    </w:p>
    <w:p w14:paraId="746D6716" w14:textId="77777777" w:rsidR="00197D07" w:rsidRDefault="00197D07" w:rsidP="00935DFA">
      <w:pPr>
        <w:pStyle w:val="01TESTO"/>
        <w:jc w:val="both"/>
        <w:rPr>
          <w:sz w:val="18"/>
          <w:szCs w:val="18"/>
          <w:lang w:val="en-US"/>
        </w:rPr>
      </w:pPr>
    </w:p>
    <w:p w14:paraId="2418A583" w14:textId="77777777" w:rsidR="00197D07" w:rsidRDefault="00197D07" w:rsidP="00935DFA">
      <w:pPr>
        <w:jc w:val="both"/>
        <w:rPr>
          <w:rFonts w:ascii="Helvetica" w:hAnsi="Helvetica"/>
          <w:sz w:val="18"/>
          <w:szCs w:val="18"/>
          <w:lang w:val="en-US" w:eastAsia="es-ES"/>
        </w:rPr>
      </w:pPr>
      <w:r>
        <w:rPr>
          <w:sz w:val="18"/>
          <w:szCs w:val="18"/>
          <w:lang w:val="en-US"/>
        </w:rPr>
        <w:t xml:space="preserve">Lynn Campbell (TLC </w:t>
      </w:r>
      <w:proofErr w:type="spellStart"/>
      <w:r>
        <w:rPr>
          <w:sz w:val="18"/>
          <w:szCs w:val="18"/>
          <w:lang w:val="en-US"/>
        </w:rPr>
        <w:t>pr</w:t>
      </w:r>
      <w:proofErr w:type="spellEnd"/>
      <w:r>
        <w:rPr>
          <w:sz w:val="18"/>
          <w:szCs w:val="18"/>
          <w:lang w:val="en-US"/>
        </w:rPr>
        <w:t xml:space="preserve"> for ALARCON &amp; HARRIS)</w:t>
      </w:r>
    </w:p>
    <w:p w14:paraId="34341FD6" w14:textId="77777777" w:rsidR="008B6117" w:rsidRDefault="008B6117" w:rsidP="00935DFA">
      <w:pPr>
        <w:pStyle w:val="01TESTO"/>
        <w:jc w:val="both"/>
        <w:rPr>
          <w:sz w:val="18"/>
          <w:szCs w:val="18"/>
          <w:lang w:val="fr-FR"/>
        </w:rPr>
      </w:pPr>
    </w:p>
    <w:p w14:paraId="6BE38ECE" w14:textId="77777777" w:rsidR="00197D07" w:rsidRDefault="00197D07" w:rsidP="00935DFA">
      <w:pPr>
        <w:pStyle w:val="01TESTO"/>
        <w:jc w:val="both"/>
        <w:rPr>
          <w:sz w:val="18"/>
          <w:szCs w:val="18"/>
          <w:lang w:val="fr-FR"/>
        </w:rPr>
      </w:pPr>
      <w:r>
        <w:rPr>
          <w:sz w:val="18"/>
          <w:szCs w:val="18"/>
          <w:lang w:val="fr-FR"/>
        </w:rPr>
        <w:t>Tel: +44 (0) 1704 566354</w:t>
      </w:r>
    </w:p>
    <w:p w14:paraId="4EB62BA9" w14:textId="77777777" w:rsidR="008B6117" w:rsidRDefault="008B6117" w:rsidP="00935DFA">
      <w:pPr>
        <w:pStyle w:val="01TESTO"/>
        <w:jc w:val="both"/>
        <w:rPr>
          <w:sz w:val="18"/>
          <w:szCs w:val="18"/>
          <w:lang w:val="fr-FR"/>
        </w:rPr>
      </w:pPr>
    </w:p>
    <w:p w14:paraId="207CC1B7" w14:textId="77777777" w:rsidR="00197D07" w:rsidRDefault="00197D07" w:rsidP="00935DFA">
      <w:pPr>
        <w:pStyle w:val="01TESTO"/>
        <w:jc w:val="both"/>
        <w:rPr>
          <w:sz w:val="18"/>
          <w:szCs w:val="18"/>
          <w:lang w:val="fr-FR"/>
        </w:rPr>
      </w:pPr>
      <w:r>
        <w:rPr>
          <w:sz w:val="18"/>
          <w:szCs w:val="18"/>
          <w:lang w:val="fr-FR"/>
        </w:rPr>
        <w:t xml:space="preserve">Email: </w:t>
      </w:r>
      <w:hyperlink r:id="rId23" w:tooltip="mailto:lynn@tlcpr.co.uk" w:history="1">
        <w:r>
          <w:rPr>
            <w:rStyle w:val="Hipervnculo"/>
            <w:sz w:val="18"/>
            <w:szCs w:val="18"/>
            <w:lang w:val="fr-FR"/>
          </w:rPr>
          <w:t>lynn@tlcpr.co.uk</w:t>
        </w:r>
      </w:hyperlink>
    </w:p>
    <w:p w14:paraId="31DEB9F5" w14:textId="77777777" w:rsidR="000A4F6A" w:rsidRPr="00197D07" w:rsidRDefault="000A4F6A" w:rsidP="00935DFA">
      <w:pPr>
        <w:jc w:val="both"/>
        <w:rPr>
          <w:rFonts w:cs="Arial"/>
          <w:szCs w:val="19"/>
          <w:lang w:val="fr-FR"/>
        </w:rPr>
      </w:pPr>
    </w:p>
    <w:sectPr w:rsidR="000A4F6A" w:rsidRPr="00197D07" w:rsidSect="00D01F1C">
      <w:headerReference w:type="default" r:id="rId24"/>
      <w:footerReference w:type="default" r:id="rId25"/>
      <w:headerReference w:type="first" r:id="rId26"/>
      <w:footerReference w:type="first" r:id="rId2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EDAE7" w14:textId="77777777" w:rsidR="00382B54" w:rsidRDefault="00382B54">
      <w:pPr>
        <w:spacing w:line="240" w:lineRule="auto"/>
      </w:pPr>
      <w:r>
        <w:separator/>
      </w:r>
    </w:p>
  </w:endnote>
  <w:endnote w:type="continuationSeparator" w:id="0">
    <w:p w14:paraId="51B3C155" w14:textId="77777777" w:rsidR="00382B54" w:rsidRDefault="00382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382B54" w:rsidRDefault="00382B54" w:rsidP="00D01F1C">
    <w:pPr>
      <w:pStyle w:val="Piedepgina"/>
    </w:pPr>
  </w:p>
  <w:p w14:paraId="42C94933" w14:textId="77777777" w:rsidR="00382B54" w:rsidRDefault="00382B54" w:rsidP="00D01F1C">
    <w:pPr>
      <w:pStyle w:val="Piedepgina"/>
    </w:pPr>
  </w:p>
  <w:p w14:paraId="3F09F7E7" w14:textId="77777777" w:rsidR="00382B54" w:rsidRDefault="00382B54" w:rsidP="00D01F1C">
    <w:pPr>
      <w:pStyle w:val="Piedepgina"/>
    </w:pPr>
  </w:p>
  <w:p w14:paraId="7C78329B" w14:textId="77777777" w:rsidR="00382B54" w:rsidRDefault="00382B54"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382B54" w:rsidRPr="00C7201A" w:rsidRDefault="00382B54"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55B3" w14:textId="77777777" w:rsidR="00382B54" w:rsidRDefault="00382B54">
      <w:pPr>
        <w:spacing w:line="240" w:lineRule="auto"/>
      </w:pPr>
      <w:r>
        <w:separator/>
      </w:r>
    </w:p>
  </w:footnote>
  <w:footnote w:type="continuationSeparator" w:id="0">
    <w:p w14:paraId="10E1A688" w14:textId="77777777" w:rsidR="00382B54" w:rsidRDefault="00382B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382B54" w:rsidRDefault="00382B54"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382B54" w:rsidRPr="00C7201A" w14:paraId="0EF8E4CC" w14:textId="77777777">
      <w:trPr>
        <w:trHeight w:val="735"/>
      </w:trPr>
      <w:tc>
        <w:tcPr>
          <w:tcW w:w="2614" w:type="dxa"/>
          <w:shd w:val="clear" w:color="auto" w:fill="auto"/>
          <w:vAlign w:val="bottom"/>
        </w:tcPr>
        <w:p w14:paraId="19DECD6A" w14:textId="77777777" w:rsidR="00382B54" w:rsidRPr="00750ACB" w:rsidRDefault="00382B54" w:rsidP="00D01F1C">
          <w:pPr>
            <w:pStyle w:val="04FOOTER"/>
            <w:ind w:right="-101"/>
            <w:rPr>
              <w:sz w:val="14"/>
              <w:highlight w:val="yellow"/>
              <w:lang w:val="en-US"/>
            </w:rPr>
          </w:pPr>
        </w:p>
      </w:tc>
      <w:tc>
        <w:tcPr>
          <w:tcW w:w="2835" w:type="dxa"/>
          <w:vAlign w:val="bottom"/>
        </w:tcPr>
        <w:p w14:paraId="137B28FD" w14:textId="77777777" w:rsidR="00382B54" w:rsidRPr="00750ACB" w:rsidRDefault="00382B54" w:rsidP="00D01F1C">
          <w:pPr>
            <w:pStyle w:val="04FOOTER"/>
            <w:ind w:right="-101"/>
            <w:rPr>
              <w:sz w:val="14"/>
              <w:highlight w:val="yellow"/>
            </w:rPr>
          </w:pPr>
        </w:p>
      </w:tc>
      <w:tc>
        <w:tcPr>
          <w:tcW w:w="3360" w:type="dxa"/>
          <w:shd w:val="clear" w:color="auto" w:fill="auto"/>
          <w:vAlign w:val="bottom"/>
        </w:tcPr>
        <w:p w14:paraId="76E01E57" w14:textId="77777777" w:rsidR="00382B54" w:rsidRPr="00750ACB" w:rsidRDefault="00382B54" w:rsidP="00D01F1C">
          <w:pPr>
            <w:pStyle w:val="04FOOTER"/>
            <w:ind w:right="-101"/>
            <w:rPr>
              <w:sz w:val="14"/>
              <w:highlight w:val="yellow"/>
            </w:rPr>
          </w:pPr>
        </w:p>
      </w:tc>
    </w:tr>
  </w:tbl>
  <w:p w14:paraId="7D6E1CE1" w14:textId="77777777" w:rsidR="00382B54" w:rsidRPr="00B32BE8" w:rsidRDefault="00382B54"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82B54" w14:paraId="132E94FD" w14:textId="77777777">
      <w:trPr>
        <w:trHeight w:val="5211"/>
      </w:trPr>
      <w:tc>
        <w:tcPr>
          <w:tcW w:w="606" w:type="dxa"/>
          <w:shd w:val="clear" w:color="auto" w:fill="auto"/>
          <w:vAlign w:val="bottom"/>
        </w:tcPr>
        <w:p w14:paraId="0456DB7A" w14:textId="77777777" w:rsidR="00382B54" w:rsidRDefault="00382B54" w:rsidP="00D01F1C">
          <w:pPr>
            <w:pStyle w:val="01TESTO"/>
          </w:pPr>
          <w:r>
            <w:rPr>
              <w:noProof/>
              <w:lang w:val="es-ES" w:eastAsia="es-ES"/>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382B54" w:rsidRDefault="00382B54"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68A2"/>
    <w:rsid w:val="00017072"/>
    <w:rsid w:val="00021EE3"/>
    <w:rsid w:val="000222F2"/>
    <w:rsid w:val="00024426"/>
    <w:rsid w:val="00036197"/>
    <w:rsid w:val="0004651C"/>
    <w:rsid w:val="00047C96"/>
    <w:rsid w:val="00050B2C"/>
    <w:rsid w:val="00060289"/>
    <w:rsid w:val="00064D01"/>
    <w:rsid w:val="00065412"/>
    <w:rsid w:val="0008171E"/>
    <w:rsid w:val="000849DF"/>
    <w:rsid w:val="00084B1F"/>
    <w:rsid w:val="00084D26"/>
    <w:rsid w:val="0009610F"/>
    <w:rsid w:val="000A01AF"/>
    <w:rsid w:val="000A4F6A"/>
    <w:rsid w:val="000E1A7E"/>
    <w:rsid w:val="000E1BCA"/>
    <w:rsid w:val="000E421D"/>
    <w:rsid w:val="000E71CF"/>
    <w:rsid w:val="000E7733"/>
    <w:rsid w:val="000F2B17"/>
    <w:rsid w:val="000F5EE1"/>
    <w:rsid w:val="000F7DA3"/>
    <w:rsid w:val="00105F55"/>
    <w:rsid w:val="00120A22"/>
    <w:rsid w:val="00121E80"/>
    <w:rsid w:val="00132964"/>
    <w:rsid w:val="00144E0D"/>
    <w:rsid w:val="00156BEB"/>
    <w:rsid w:val="00157752"/>
    <w:rsid w:val="001618D6"/>
    <w:rsid w:val="001642D7"/>
    <w:rsid w:val="00166BE9"/>
    <w:rsid w:val="00170B08"/>
    <w:rsid w:val="00171CD9"/>
    <w:rsid w:val="00173B3D"/>
    <w:rsid w:val="00174619"/>
    <w:rsid w:val="0017544B"/>
    <w:rsid w:val="001767F2"/>
    <w:rsid w:val="00194B71"/>
    <w:rsid w:val="00195CCA"/>
    <w:rsid w:val="00197D07"/>
    <w:rsid w:val="001A37A3"/>
    <w:rsid w:val="001A684F"/>
    <w:rsid w:val="001B5634"/>
    <w:rsid w:val="001C3014"/>
    <w:rsid w:val="001D08A3"/>
    <w:rsid w:val="001D191A"/>
    <w:rsid w:val="001D1C29"/>
    <w:rsid w:val="001D6AF0"/>
    <w:rsid w:val="001F5A18"/>
    <w:rsid w:val="00207501"/>
    <w:rsid w:val="0021463F"/>
    <w:rsid w:val="00221028"/>
    <w:rsid w:val="002248FC"/>
    <w:rsid w:val="00225E0B"/>
    <w:rsid w:val="002272D1"/>
    <w:rsid w:val="00237128"/>
    <w:rsid w:val="0024223A"/>
    <w:rsid w:val="00247450"/>
    <w:rsid w:val="00263776"/>
    <w:rsid w:val="002644CB"/>
    <w:rsid w:val="00273BE8"/>
    <w:rsid w:val="00282A60"/>
    <w:rsid w:val="002866E6"/>
    <w:rsid w:val="00295F5B"/>
    <w:rsid w:val="002A0272"/>
    <w:rsid w:val="002B0906"/>
    <w:rsid w:val="002B0D45"/>
    <w:rsid w:val="002B4B2A"/>
    <w:rsid w:val="002C4B53"/>
    <w:rsid w:val="002E0413"/>
    <w:rsid w:val="002E42D8"/>
    <w:rsid w:val="002F6342"/>
    <w:rsid w:val="002F7342"/>
    <w:rsid w:val="002F74C3"/>
    <w:rsid w:val="003034A7"/>
    <w:rsid w:val="0031220D"/>
    <w:rsid w:val="00325CA3"/>
    <w:rsid w:val="00330590"/>
    <w:rsid w:val="0034498F"/>
    <w:rsid w:val="003577EC"/>
    <w:rsid w:val="003637EE"/>
    <w:rsid w:val="00363FE5"/>
    <w:rsid w:val="00366136"/>
    <w:rsid w:val="003761F5"/>
    <w:rsid w:val="00376E0D"/>
    <w:rsid w:val="003818E0"/>
    <w:rsid w:val="00382B54"/>
    <w:rsid w:val="003925AD"/>
    <w:rsid w:val="00394194"/>
    <w:rsid w:val="003A25BD"/>
    <w:rsid w:val="003B01A0"/>
    <w:rsid w:val="003B1753"/>
    <w:rsid w:val="003B6440"/>
    <w:rsid w:val="003B68E3"/>
    <w:rsid w:val="003C1713"/>
    <w:rsid w:val="003C1A58"/>
    <w:rsid w:val="003D224E"/>
    <w:rsid w:val="003D4B8A"/>
    <w:rsid w:val="003D7387"/>
    <w:rsid w:val="003E30F0"/>
    <w:rsid w:val="003E6488"/>
    <w:rsid w:val="003E69C1"/>
    <w:rsid w:val="003F0340"/>
    <w:rsid w:val="003F2BAE"/>
    <w:rsid w:val="003F3969"/>
    <w:rsid w:val="00410435"/>
    <w:rsid w:val="0041641B"/>
    <w:rsid w:val="0042385C"/>
    <w:rsid w:val="00426608"/>
    <w:rsid w:val="0043406A"/>
    <w:rsid w:val="0046276A"/>
    <w:rsid w:val="004632B1"/>
    <w:rsid w:val="00463600"/>
    <w:rsid w:val="0046565A"/>
    <w:rsid w:val="004664A3"/>
    <w:rsid w:val="004676AA"/>
    <w:rsid w:val="00467BD4"/>
    <w:rsid w:val="00473E67"/>
    <w:rsid w:val="00474ED5"/>
    <w:rsid w:val="00477548"/>
    <w:rsid w:val="0048550D"/>
    <w:rsid w:val="00491B25"/>
    <w:rsid w:val="00495277"/>
    <w:rsid w:val="00496DE7"/>
    <w:rsid w:val="004B792F"/>
    <w:rsid w:val="004C13F4"/>
    <w:rsid w:val="004C1A8A"/>
    <w:rsid w:val="004D0018"/>
    <w:rsid w:val="004E4796"/>
    <w:rsid w:val="004E5104"/>
    <w:rsid w:val="004F363E"/>
    <w:rsid w:val="004F7034"/>
    <w:rsid w:val="004F791E"/>
    <w:rsid w:val="00500EE0"/>
    <w:rsid w:val="00510635"/>
    <w:rsid w:val="0052035D"/>
    <w:rsid w:val="005212D9"/>
    <w:rsid w:val="005227B5"/>
    <w:rsid w:val="00523FB4"/>
    <w:rsid w:val="005240E6"/>
    <w:rsid w:val="00524230"/>
    <w:rsid w:val="00526224"/>
    <w:rsid w:val="00527696"/>
    <w:rsid w:val="0053481D"/>
    <w:rsid w:val="00551A21"/>
    <w:rsid w:val="005524EF"/>
    <w:rsid w:val="005544EE"/>
    <w:rsid w:val="00556669"/>
    <w:rsid w:val="00567398"/>
    <w:rsid w:val="00582D6E"/>
    <w:rsid w:val="00582DC8"/>
    <w:rsid w:val="00595532"/>
    <w:rsid w:val="0059734F"/>
    <w:rsid w:val="005A5028"/>
    <w:rsid w:val="005A6C8C"/>
    <w:rsid w:val="005A73A9"/>
    <w:rsid w:val="005A7BA0"/>
    <w:rsid w:val="005B588C"/>
    <w:rsid w:val="005C1E9F"/>
    <w:rsid w:val="005C5C46"/>
    <w:rsid w:val="005D0DFE"/>
    <w:rsid w:val="005D1D11"/>
    <w:rsid w:val="005D614E"/>
    <w:rsid w:val="005F682A"/>
    <w:rsid w:val="00612508"/>
    <w:rsid w:val="00617B37"/>
    <w:rsid w:val="00623E11"/>
    <w:rsid w:val="00632A9D"/>
    <w:rsid w:val="00634A12"/>
    <w:rsid w:val="0063533E"/>
    <w:rsid w:val="0064142F"/>
    <w:rsid w:val="0064610C"/>
    <w:rsid w:val="0065024B"/>
    <w:rsid w:val="00652C19"/>
    <w:rsid w:val="006650AB"/>
    <w:rsid w:val="00682611"/>
    <w:rsid w:val="006835F8"/>
    <w:rsid w:val="006844E7"/>
    <w:rsid w:val="00684670"/>
    <w:rsid w:val="006863D2"/>
    <w:rsid w:val="006869DA"/>
    <w:rsid w:val="00687FC8"/>
    <w:rsid w:val="0069041B"/>
    <w:rsid w:val="00691DCE"/>
    <w:rsid w:val="006963E9"/>
    <w:rsid w:val="00697577"/>
    <w:rsid w:val="006A244E"/>
    <w:rsid w:val="006A27EA"/>
    <w:rsid w:val="006B6661"/>
    <w:rsid w:val="006C1B2A"/>
    <w:rsid w:val="006C2C9D"/>
    <w:rsid w:val="006C4498"/>
    <w:rsid w:val="006E4181"/>
    <w:rsid w:val="006E650B"/>
    <w:rsid w:val="006E75BF"/>
    <w:rsid w:val="006E77F5"/>
    <w:rsid w:val="00704A21"/>
    <w:rsid w:val="00711DE5"/>
    <w:rsid w:val="007162C7"/>
    <w:rsid w:val="0072308B"/>
    <w:rsid w:val="00723D5B"/>
    <w:rsid w:val="00725DED"/>
    <w:rsid w:val="0072724F"/>
    <w:rsid w:val="00732D13"/>
    <w:rsid w:val="007475C7"/>
    <w:rsid w:val="00752F5C"/>
    <w:rsid w:val="00757B78"/>
    <w:rsid w:val="00761C00"/>
    <w:rsid w:val="0076781F"/>
    <w:rsid w:val="00775C48"/>
    <w:rsid w:val="00784D02"/>
    <w:rsid w:val="00792C47"/>
    <w:rsid w:val="007B3B4C"/>
    <w:rsid w:val="007C2782"/>
    <w:rsid w:val="007C3840"/>
    <w:rsid w:val="007C7733"/>
    <w:rsid w:val="007D04F6"/>
    <w:rsid w:val="007D0F92"/>
    <w:rsid w:val="007D39AD"/>
    <w:rsid w:val="007E00B1"/>
    <w:rsid w:val="007E1AD8"/>
    <w:rsid w:val="007E6FAD"/>
    <w:rsid w:val="007F2101"/>
    <w:rsid w:val="00801DDB"/>
    <w:rsid w:val="008062BC"/>
    <w:rsid w:val="008222D0"/>
    <w:rsid w:val="008327F4"/>
    <w:rsid w:val="00833C0F"/>
    <w:rsid w:val="008416ED"/>
    <w:rsid w:val="008418A7"/>
    <w:rsid w:val="00842C5C"/>
    <w:rsid w:val="00847CCF"/>
    <w:rsid w:val="008510AB"/>
    <w:rsid w:val="00852ABE"/>
    <w:rsid w:val="008549A3"/>
    <w:rsid w:val="00857C2E"/>
    <w:rsid w:val="008632C3"/>
    <w:rsid w:val="00863785"/>
    <w:rsid w:val="0086570B"/>
    <w:rsid w:val="00870317"/>
    <w:rsid w:val="00875FC4"/>
    <w:rsid w:val="00876FEA"/>
    <w:rsid w:val="00884733"/>
    <w:rsid w:val="00890809"/>
    <w:rsid w:val="008A14E0"/>
    <w:rsid w:val="008A4CEC"/>
    <w:rsid w:val="008B1E9C"/>
    <w:rsid w:val="008B4C8B"/>
    <w:rsid w:val="008B608C"/>
    <w:rsid w:val="008B6117"/>
    <w:rsid w:val="008C5AAC"/>
    <w:rsid w:val="008C63D4"/>
    <w:rsid w:val="008D4A64"/>
    <w:rsid w:val="008D7781"/>
    <w:rsid w:val="008E3ADA"/>
    <w:rsid w:val="008E49FC"/>
    <w:rsid w:val="008E6D38"/>
    <w:rsid w:val="008F459C"/>
    <w:rsid w:val="008F5499"/>
    <w:rsid w:val="00901F74"/>
    <w:rsid w:val="0090486D"/>
    <w:rsid w:val="00905A66"/>
    <w:rsid w:val="00911291"/>
    <w:rsid w:val="00922012"/>
    <w:rsid w:val="0092405C"/>
    <w:rsid w:val="0093575E"/>
    <w:rsid w:val="00935DFA"/>
    <w:rsid w:val="0094780E"/>
    <w:rsid w:val="00964445"/>
    <w:rsid w:val="00970F96"/>
    <w:rsid w:val="00971295"/>
    <w:rsid w:val="00973170"/>
    <w:rsid w:val="00975565"/>
    <w:rsid w:val="00977FE9"/>
    <w:rsid w:val="009840E2"/>
    <w:rsid w:val="00986747"/>
    <w:rsid w:val="00986929"/>
    <w:rsid w:val="00995626"/>
    <w:rsid w:val="009A09AF"/>
    <w:rsid w:val="009A2480"/>
    <w:rsid w:val="009C0E16"/>
    <w:rsid w:val="009C4DE7"/>
    <w:rsid w:val="009C5112"/>
    <w:rsid w:val="009E2F65"/>
    <w:rsid w:val="009F4E16"/>
    <w:rsid w:val="009F6697"/>
    <w:rsid w:val="00A0356F"/>
    <w:rsid w:val="00A03FB5"/>
    <w:rsid w:val="00A06413"/>
    <w:rsid w:val="00A071F9"/>
    <w:rsid w:val="00A11C95"/>
    <w:rsid w:val="00A124E3"/>
    <w:rsid w:val="00A20A0A"/>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6632"/>
    <w:rsid w:val="00AA74C6"/>
    <w:rsid w:val="00AC593E"/>
    <w:rsid w:val="00AC59F7"/>
    <w:rsid w:val="00AD1B64"/>
    <w:rsid w:val="00AD58F5"/>
    <w:rsid w:val="00AD6A8E"/>
    <w:rsid w:val="00AE1C9C"/>
    <w:rsid w:val="00AF4801"/>
    <w:rsid w:val="00B01CBB"/>
    <w:rsid w:val="00B038FD"/>
    <w:rsid w:val="00B11CAA"/>
    <w:rsid w:val="00B249D8"/>
    <w:rsid w:val="00B314DB"/>
    <w:rsid w:val="00B32BE8"/>
    <w:rsid w:val="00B4017B"/>
    <w:rsid w:val="00B4271F"/>
    <w:rsid w:val="00B462D7"/>
    <w:rsid w:val="00B46B04"/>
    <w:rsid w:val="00B53DB2"/>
    <w:rsid w:val="00B55E40"/>
    <w:rsid w:val="00B6126C"/>
    <w:rsid w:val="00B622F0"/>
    <w:rsid w:val="00B76610"/>
    <w:rsid w:val="00B76635"/>
    <w:rsid w:val="00B81EB6"/>
    <w:rsid w:val="00B83023"/>
    <w:rsid w:val="00B84279"/>
    <w:rsid w:val="00B85252"/>
    <w:rsid w:val="00B86EA9"/>
    <w:rsid w:val="00B900AB"/>
    <w:rsid w:val="00B90E1F"/>
    <w:rsid w:val="00B943E9"/>
    <w:rsid w:val="00B96711"/>
    <w:rsid w:val="00B96EE3"/>
    <w:rsid w:val="00BA0300"/>
    <w:rsid w:val="00BA6862"/>
    <w:rsid w:val="00BA718F"/>
    <w:rsid w:val="00BD1757"/>
    <w:rsid w:val="00BD7563"/>
    <w:rsid w:val="00BF40B2"/>
    <w:rsid w:val="00C00DD7"/>
    <w:rsid w:val="00C15592"/>
    <w:rsid w:val="00C255D1"/>
    <w:rsid w:val="00C41FA8"/>
    <w:rsid w:val="00C4225F"/>
    <w:rsid w:val="00C4419C"/>
    <w:rsid w:val="00C55837"/>
    <w:rsid w:val="00C5634F"/>
    <w:rsid w:val="00C70E26"/>
    <w:rsid w:val="00C7139F"/>
    <w:rsid w:val="00C71BAE"/>
    <w:rsid w:val="00C72D0A"/>
    <w:rsid w:val="00C77355"/>
    <w:rsid w:val="00C85ECD"/>
    <w:rsid w:val="00C9238C"/>
    <w:rsid w:val="00CA5F8E"/>
    <w:rsid w:val="00CB54F7"/>
    <w:rsid w:val="00CC29B6"/>
    <w:rsid w:val="00CC336A"/>
    <w:rsid w:val="00CD0140"/>
    <w:rsid w:val="00CE29FA"/>
    <w:rsid w:val="00CE43D4"/>
    <w:rsid w:val="00D01F1C"/>
    <w:rsid w:val="00D028A7"/>
    <w:rsid w:val="00D067C0"/>
    <w:rsid w:val="00D1162B"/>
    <w:rsid w:val="00D12FE5"/>
    <w:rsid w:val="00D13813"/>
    <w:rsid w:val="00D15A2A"/>
    <w:rsid w:val="00D3457C"/>
    <w:rsid w:val="00D446D2"/>
    <w:rsid w:val="00D45362"/>
    <w:rsid w:val="00D47AE4"/>
    <w:rsid w:val="00D5394C"/>
    <w:rsid w:val="00D544A5"/>
    <w:rsid w:val="00D63E9D"/>
    <w:rsid w:val="00D73CFA"/>
    <w:rsid w:val="00D82FE1"/>
    <w:rsid w:val="00D86B46"/>
    <w:rsid w:val="00D8794B"/>
    <w:rsid w:val="00DA3AB9"/>
    <w:rsid w:val="00DC4A12"/>
    <w:rsid w:val="00DC4FF9"/>
    <w:rsid w:val="00DD1372"/>
    <w:rsid w:val="00DD352A"/>
    <w:rsid w:val="00DD745C"/>
    <w:rsid w:val="00DD7C58"/>
    <w:rsid w:val="00DE7052"/>
    <w:rsid w:val="00DF2F26"/>
    <w:rsid w:val="00DF6A14"/>
    <w:rsid w:val="00E02ECC"/>
    <w:rsid w:val="00E04658"/>
    <w:rsid w:val="00E14831"/>
    <w:rsid w:val="00E153C8"/>
    <w:rsid w:val="00E23075"/>
    <w:rsid w:val="00E24154"/>
    <w:rsid w:val="00E26958"/>
    <w:rsid w:val="00E26E9B"/>
    <w:rsid w:val="00E35473"/>
    <w:rsid w:val="00E37299"/>
    <w:rsid w:val="00E403B2"/>
    <w:rsid w:val="00E46D85"/>
    <w:rsid w:val="00E51B36"/>
    <w:rsid w:val="00E54BE4"/>
    <w:rsid w:val="00E552F4"/>
    <w:rsid w:val="00E56ED4"/>
    <w:rsid w:val="00E603F5"/>
    <w:rsid w:val="00E61DCC"/>
    <w:rsid w:val="00E84A88"/>
    <w:rsid w:val="00E8689F"/>
    <w:rsid w:val="00E902C9"/>
    <w:rsid w:val="00E937D0"/>
    <w:rsid w:val="00E9717C"/>
    <w:rsid w:val="00EA2763"/>
    <w:rsid w:val="00EC4604"/>
    <w:rsid w:val="00EE5B0D"/>
    <w:rsid w:val="00EE7D68"/>
    <w:rsid w:val="00EF3E92"/>
    <w:rsid w:val="00F1595E"/>
    <w:rsid w:val="00F16E65"/>
    <w:rsid w:val="00F3099C"/>
    <w:rsid w:val="00F3383B"/>
    <w:rsid w:val="00F34902"/>
    <w:rsid w:val="00F4331E"/>
    <w:rsid w:val="00F433E0"/>
    <w:rsid w:val="00F43A90"/>
    <w:rsid w:val="00F56D48"/>
    <w:rsid w:val="00F624CE"/>
    <w:rsid w:val="00F62F6F"/>
    <w:rsid w:val="00F64E8C"/>
    <w:rsid w:val="00F7068B"/>
    <w:rsid w:val="00F76120"/>
    <w:rsid w:val="00F77DB9"/>
    <w:rsid w:val="00F81DB9"/>
    <w:rsid w:val="00FC7335"/>
    <w:rsid w:val="00FD6000"/>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linkedin.com/company/case-construction-equipm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SEce.com" TargetMode="External"/><Relationship Id="rId7" Type="http://schemas.openxmlformats.org/officeDocument/2006/relationships/footnotes" Target="footnotes.xml"/><Relationship Id="rId12" Type="http://schemas.openxmlformats.org/officeDocument/2006/relationships/hyperlink" Target="https://twitter.com/#!/casece" TargetMode="External"/><Relationship Id="rId17" Type="http://schemas.openxmlformats.org/officeDocument/2006/relationships/image" Target="cid:image003.gif@01D123A8.097F989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gif@01D123A8.097F98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user/Caseatwork" TargetMode="External"/><Relationship Id="rId23" Type="http://schemas.openxmlformats.org/officeDocument/2006/relationships/hyperlink" Target="mailto:lynn@tlcpr.co.uk" TargetMode="External"/><Relationship Id="rId28" Type="http://schemas.openxmlformats.org/officeDocument/2006/relationships/fontTable" Target="fontTable.xml"/><Relationship Id="rId10" Type="http://schemas.openxmlformats.org/officeDocument/2006/relationships/hyperlink" Target="https://www.facebook.com/caseconstructionequipment.ukandroi"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www.facebook.com/caseconstructionequipment" TargetMode="External"/><Relationship Id="rId14" Type="http://schemas.openxmlformats.org/officeDocument/2006/relationships/image" Target="cid:image002.gif@01D123A8.097F9890" TargetMode="External"/><Relationship Id="rId22" Type="http://schemas.openxmlformats.org/officeDocument/2006/relationships/hyperlink" Target="http://www.cnhindustrial.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9FCB-C24E-49D6-A6E1-98C3FE9A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5</TotalTime>
  <Pages>3</Pages>
  <Words>977</Words>
  <Characters>5375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6340</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6</cp:revision>
  <cp:lastPrinted>2013-10-09T08:28:00Z</cp:lastPrinted>
  <dcterms:created xsi:type="dcterms:W3CDTF">2016-02-26T15:57:00Z</dcterms:created>
  <dcterms:modified xsi:type="dcterms:W3CDTF">2016-03-21T13:03:00Z</dcterms:modified>
</cp:coreProperties>
</file>