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FF50A9" w:rsidRDefault="00196F60" w:rsidP="006A6CFC">
      <w:pPr>
        <w:jc w:val="both"/>
        <w:rPr>
          <w:rFonts w:cs="Arial"/>
          <w:b/>
          <w:sz w:val="22"/>
          <w:szCs w:val="22"/>
        </w:rPr>
      </w:pPr>
      <w:r>
        <w:rPr>
          <w:b/>
          <w:sz w:val="22"/>
        </w:rPr>
        <w:t xml:space="preserve">BAUMA 2016 : CASE </w:t>
      </w:r>
      <w:r w:rsidR="00093E09" w:rsidRPr="000327BF">
        <w:rPr>
          <w:b/>
          <w:sz w:val="22"/>
        </w:rPr>
        <w:t>présente sa gamme d'équipements pour</w:t>
      </w:r>
      <w:r w:rsidRPr="000327BF">
        <w:rPr>
          <w:b/>
          <w:sz w:val="22"/>
        </w:rPr>
        <w:t xml:space="preserve"> le secteur des déchets et du recyclage</w:t>
      </w:r>
      <w:r>
        <w:rPr>
          <w:b/>
          <w:sz w:val="22"/>
        </w:rPr>
        <w:t xml:space="preserve"> </w:t>
      </w:r>
    </w:p>
    <w:p w:rsidR="00D01F1C" w:rsidRPr="00FF50A9" w:rsidRDefault="00D01F1C" w:rsidP="006A6CFC">
      <w:pPr>
        <w:jc w:val="both"/>
      </w:pPr>
    </w:p>
    <w:p w:rsidR="00D01F1C" w:rsidRPr="00FF50A9" w:rsidRDefault="00D01F1C" w:rsidP="006A6CFC">
      <w:pPr>
        <w:jc w:val="both"/>
      </w:pPr>
    </w:p>
    <w:p w:rsidR="00D01F1C" w:rsidRPr="00FF50A9" w:rsidRDefault="00047C96" w:rsidP="006A6CFC">
      <w:pPr>
        <w:pStyle w:val="01TESTO"/>
        <w:jc w:val="both"/>
      </w:pPr>
      <w:r>
        <w:t xml:space="preserve">Turin, le lundi 11 </w:t>
      </w:r>
      <w:r w:rsidR="005A23CF">
        <w:t>A</w:t>
      </w:r>
      <w:r>
        <w:t>vril 2016</w:t>
      </w:r>
    </w:p>
    <w:p w:rsidR="00D01F1C" w:rsidRPr="00FF50A9" w:rsidRDefault="00D01F1C" w:rsidP="006A6CFC">
      <w:pPr>
        <w:jc w:val="both"/>
      </w:pPr>
    </w:p>
    <w:p w:rsidR="004E27F6" w:rsidRPr="000327BF" w:rsidRDefault="00707BB8" w:rsidP="006A6CFC">
      <w:pPr>
        <w:jc w:val="both"/>
        <w:rPr>
          <w:rFonts w:cs="Arial"/>
          <w:szCs w:val="19"/>
        </w:rPr>
      </w:pPr>
      <w:r>
        <w:t xml:space="preserve">A l'occasion de l'édition 2016 du salon BAUMA, CASE Construction Equipment présente une vaste </w:t>
      </w:r>
      <w:r w:rsidRPr="000327BF">
        <w:t xml:space="preserve">gamme d'équipements destinés au secteur des déchets et du recyclage. </w:t>
      </w:r>
      <w:r w:rsidR="00093E09" w:rsidRPr="000327BF">
        <w:rPr>
          <w:color w:val="auto"/>
        </w:rPr>
        <w:t>La zone</w:t>
      </w:r>
      <w:r w:rsidR="00093E09" w:rsidRPr="000327BF">
        <w:t xml:space="preserve"> du stand </w:t>
      </w:r>
      <w:r w:rsidRPr="000327BF">
        <w:t xml:space="preserve">consacrée aux travaux de recyclage inclut une pelle sur chenilles CX290D dans sa configuration manutention (MH, </w:t>
      </w:r>
      <w:proofErr w:type="spellStart"/>
      <w:r w:rsidRPr="000327BF">
        <w:t>Material</w:t>
      </w:r>
      <w:proofErr w:type="spellEnd"/>
      <w:r w:rsidRPr="000327BF">
        <w:t xml:space="preserve"> Handling), deux chargeuses sur pneus </w:t>
      </w:r>
      <w:proofErr w:type="gramStart"/>
      <w:r w:rsidRPr="000327BF">
        <w:t>série</w:t>
      </w:r>
      <w:proofErr w:type="gramEnd"/>
      <w:r w:rsidRPr="000327BF">
        <w:t xml:space="preserve"> F et une chargeuse compacte polyvalente SV280.</w:t>
      </w:r>
      <w:r w:rsidR="00093E09" w:rsidRPr="000327BF">
        <w:t xml:space="preserve"> L'offre CASE pour ce secteur comprend également </w:t>
      </w:r>
      <w:r w:rsidRPr="000327BF">
        <w:t xml:space="preserve"> des bouteurs avec protections Paladin spécialement conçues pour les modèles 1650M et 2050M.</w:t>
      </w:r>
    </w:p>
    <w:p w:rsidR="006A6CFC" w:rsidRPr="000327BF" w:rsidRDefault="006A6CFC" w:rsidP="006A6CFC">
      <w:pPr>
        <w:jc w:val="both"/>
        <w:rPr>
          <w:b/>
          <w:szCs w:val="19"/>
        </w:rPr>
      </w:pPr>
    </w:p>
    <w:p w:rsidR="00A527D2" w:rsidRPr="000327BF" w:rsidRDefault="00C30F70" w:rsidP="006A6CFC">
      <w:pPr>
        <w:jc w:val="both"/>
        <w:rPr>
          <w:b/>
          <w:szCs w:val="19"/>
        </w:rPr>
      </w:pPr>
      <w:r w:rsidRPr="000327BF">
        <w:rPr>
          <w:b/>
        </w:rPr>
        <w:t>Des pelles sur chenilles destinées au secteur des déchets et du recyclage</w:t>
      </w:r>
    </w:p>
    <w:p w:rsidR="00293CEA" w:rsidRPr="000327BF" w:rsidRDefault="00C30F70" w:rsidP="006A6CFC">
      <w:pPr>
        <w:pStyle w:val="01TESTO"/>
        <w:jc w:val="both"/>
        <w:rPr>
          <w:szCs w:val="19"/>
        </w:rPr>
      </w:pPr>
      <w:r w:rsidRPr="000327BF">
        <w:t xml:space="preserve">La nouvelle CX290D MH de CASE est spécialement conçue pour les travaux de manutention. Cette machine offre la polyvalence, les performances et la longévité requises pour résister aux conditions de travail éprouvantes de ce secteur. Le contrepoids plus lourd garantit une stabilité maximale et plusieurs fonctions de sécurité aident l'opérateur à travailler en toute confiance. </w:t>
      </w:r>
    </w:p>
    <w:p w:rsidR="006A6CFC" w:rsidRPr="000327BF" w:rsidRDefault="006A6CFC" w:rsidP="006A6CFC">
      <w:pPr>
        <w:pStyle w:val="01TESTO"/>
        <w:jc w:val="both"/>
        <w:rPr>
          <w:szCs w:val="19"/>
        </w:rPr>
      </w:pPr>
    </w:p>
    <w:p w:rsidR="00C30F70" w:rsidRDefault="00C30F70" w:rsidP="006A6CFC">
      <w:pPr>
        <w:pStyle w:val="01TESTO"/>
        <w:jc w:val="both"/>
        <w:rPr>
          <w:szCs w:val="19"/>
        </w:rPr>
      </w:pPr>
      <w:r w:rsidRPr="000327BF">
        <w:t xml:space="preserve">Des protections avant sont par ailleurs disponibles pour l'ensemble de la gamme de pelles sur chenilles CASE : </w:t>
      </w:r>
      <w:r w:rsidR="00093E09" w:rsidRPr="000327BF">
        <w:t xml:space="preserve">depuis les protections </w:t>
      </w:r>
      <w:r w:rsidRPr="000327BF">
        <w:t xml:space="preserve">de calandre jusqu'aux </w:t>
      </w:r>
      <w:r w:rsidR="00CC3219" w:rsidRPr="000327BF">
        <w:t xml:space="preserve">protections anti-pierres de l'articulation et du pont avant  de </w:t>
      </w:r>
      <w:r w:rsidRPr="000327BF">
        <w:t>certifiés OPG 2</w:t>
      </w:r>
      <w:r w:rsidR="00093E09" w:rsidRPr="000327BF">
        <w:t>.</w:t>
      </w:r>
      <w:r w:rsidRPr="000327BF">
        <w:t xml:space="preserve"> </w:t>
      </w:r>
      <w:r w:rsidR="00093E09" w:rsidRPr="000327BF">
        <w:t xml:space="preserve">Tous ces équipements </w:t>
      </w:r>
      <w:r w:rsidRPr="000327BF">
        <w:t xml:space="preserve"> assurent la sécurité de l'opérateur.</w:t>
      </w:r>
    </w:p>
    <w:p w:rsidR="006A6CFC" w:rsidRDefault="006A6CFC" w:rsidP="006A6CFC">
      <w:pPr>
        <w:pStyle w:val="01TESTO"/>
        <w:jc w:val="both"/>
        <w:rPr>
          <w:b/>
          <w:szCs w:val="19"/>
        </w:rPr>
      </w:pPr>
    </w:p>
    <w:p w:rsidR="003848BA" w:rsidRPr="003848BA" w:rsidRDefault="003848BA" w:rsidP="006A6CFC">
      <w:pPr>
        <w:pStyle w:val="01TESTO"/>
        <w:jc w:val="both"/>
        <w:rPr>
          <w:b/>
          <w:szCs w:val="19"/>
        </w:rPr>
      </w:pPr>
      <w:r>
        <w:rPr>
          <w:b/>
        </w:rPr>
        <w:t>Des chargeuses sur pneus résistantes conçues pour le secteur du recyclage</w:t>
      </w:r>
    </w:p>
    <w:p w:rsidR="00D276A6" w:rsidRDefault="001C7F3E" w:rsidP="006A6CFC">
      <w:pPr>
        <w:widowControl w:val="0"/>
        <w:autoSpaceDE w:val="0"/>
        <w:autoSpaceDN w:val="0"/>
        <w:adjustRightInd w:val="0"/>
        <w:jc w:val="both"/>
        <w:rPr>
          <w:rFonts w:cs="Arial"/>
          <w:szCs w:val="19"/>
        </w:rPr>
      </w:pPr>
      <w:r>
        <w:t xml:space="preserve">La chargeuse sur pneus exposée dans la zone du stand CASE réservée au secteur du recyclage, la 721F dans sa configuration manutention de déchets (WH, </w:t>
      </w:r>
      <w:proofErr w:type="spellStart"/>
      <w:r>
        <w:t>Waste</w:t>
      </w:r>
      <w:proofErr w:type="spellEnd"/>
      <w:r>
        <w:t xml:space="preserve"> Handler), est l'un des deux modèles spécialement conçus pour supporter les conditions éprouvantes liées aux secteurs du recyclage et de la gestion des déchets (l'autre modèle étant la chargeuse 621F WH). Ces deux machines disposent de la technologie HI-</w:t>
      </w:r>
      <w:proofErr w:type="spellStart"/>
      <w:r>
        <w:t>eSCR</w:t>
      </w:r>
      <w:proofErr w:type="spellEnd"/>
      <w:r>
        <w:t xml:space="preserve"> de CASE qui fonctionne sans système EGR (recirculation des gaz d'échappement) ou filtre à particules. Ce concept exclusif, qui n'implique que des composants très résistants, est sans entretien et économe en carburant. Autre avantage : la sécurité de la chargeuse lorsqu'elle est à proximité de matières inflammables, car la température maximale de l'échappement est inférieure de 200°C à celle d'un système avec filtre à particules diesel. Cet atout se révèle particulièrement intéressant lors de la manipulation de matériaux dans les centres de recyclage du bois, par exemple.</w:t>
      </w:r>
    </w:p>
    <w:p w:rsidR="006A6CFC" w:rsidRDefault="006A6CFC" w:rsidP="006A6CFC">
      <w:pPr>
        <w:widowControl w:val="0"/>
        <w:autoSpaceDE w:val="0"/>
        <w:autoSpaceDN w:val="0"/>
        <w:adjustRightInd w:val="0"/>
        <w:jc w:val="both"/>
        <w:rPr>
          <w:rFonts w:cs="Arial"/>
          <w:szCs w:val="19"/>
        </w:rPr>
      </w:pPr>
    </w:p>
    <w:p w:rsidR="00DD67CD" w:rsidRDefault="00DD67CD">
      <w:pPr>
        <w:spacing w:line="240" w:lineRule="auto"/>
      </w:pPr>
      <w:r>
        <w:br w:type="page"/>
      </w:r>
    </w:p>
    <w:p w:rsidR="00D276A6" w:rsidRDefault="0089670D" w:rsidP="006A6CFC">
      <w:pPr>
        <w:widowControl w:val="0"/>
        <w:autoSpaceDE w:val="0"/>
        <w:autoSpaceDN w:val="0"/>
        <w:adjustRightInd w:val="0"/>
        <w:jc w:val="both"/>
        <w:rPr>
          <w:rFonts w:cs="Arial"/>
          <w:szCs w:val="19"/>
        </w:rPr>
      </w:pPr>
      <w:r>
        <w:lastRenderedPageBreak/>
        <w:t>Un autre élément extrêmement précieux pour les travaux de manutention des déchets est l'option de refroidissement pour usage intensif CASE qui empêche l'encrassement du radiateur. La grille d'entrée très fine arrête les grosses particules, les cache-radiateurs scellés garantissent un air de refroidissement totalement filtré et les radiateurs à base large facilitent l'</w:t>
      </w:r>
      <w:proofErr w:type="spellStart"/>
      <w:r>
        <w:t>autonettoyage</w:t>
      </w:r>
      <w:proofErr w:type="spellEnd"/>
      <w:r>
        <w:t xml:space="preserve"> du ventilateur réversible.</w:t>
      </w:r>
    </w:p>
    <w:p w:rsidR="00CC4D2D" w:rsidRDefault="00CC4D2D" w:rsidP="0089670D">
      <w:pPr>
        <w:widowControl w:val="0"/>
        <w:autoSpaceDE w:val="0"/>
        <w:autoSpaceDN w:val="0"/>
        <w:adjustRightInd w:val="0"/>
        <w:spacing w:line="360" w:lineRule="auto"/>
        <w:jc w:val="both"/>
        <w:rPr>
          <w:rFonts w:cs="Arial"/>
          <w:szCs w:val="19"/>
        </w:rPr>
      </w:pPr>
    </w:p>
    <w:p w:rsidR="00CC4D2D" w:rsidRDefault="00CC4D2D" w:rsidP="0089670D">
      <w:pPr>
        <w:widowControl w:val="0"/>
        <w:autoSpaceDE w:val="0"/>
        <w:autoSpaceDN w:val="0"/>
        <w:adjustRightInd w:val="0"/>
        <w:spacing w:line="360" w:lineRule="auto"/>
        <w:jc w:val="both"/>
        <w:rPr>
          <w:rFonts w:cs="Arial"/>
          <w:szCs w:val="19"/>
        </w:rPr>
      </w:pPr>
    </w:p>
    <w:p w:rsidR="00A21A18" w:rsidRDefault="00CD4B4A" w:rsidP="006A6CFC">
      <w:pPr>
        <w:pStyle w:val="style2"/>
        <w:spacing w:before="0" w:beforeAutospacing="0" w:after="0" w:afterAutospacing="0" w:line="300" w:lineRule="exact"/>
        <w:jc w:val="both"/>
        <w:rPr>
          <w:b/>
          <w:sz w:val="19"/>
          <w:szCs w:val="19"/>
        </w:rPr>
      </w:pPr>
      <w:r>
        <w:rPr>
          <w:b/>
          <w:sz w:val="19"/>
        </w:rPr>
        <w:t>Des chargeuses compactes pour le secteur des déchets et du recyclage</w:t>
      </w:r>
    </w:p>
    <w:p w:rsidR="00493824" w:rsidRPr="00493824" w:rsidRDefault="007E6E58" w:rsidP="006A6CFC">
      <w:pPr>
        <w:pStyle w:val="style2"/>
        <w:spacing w:before="0" w:beforeAutospacing="0" w:after="0" w:afterAutospacing="0" w:line="300" w:lineRule="exact"/>
        <w:jc w:val="both"/>
        <w:rPr>
          <w:sz w:val="19"/>
          <w:szCs w:val="19"/>
        </w:rPr>
      </w:pPr>
      <w:r>
        <w:rPr>
          <w:sz w:val="19"/>
        </w:rPr>
        <w:t xml:space="preserve">Les chargeuses compactes CASE telles que la SV280 exposée au BAUMA sont </w:t>
      </w:r>
      <w:r w:rsidR="00796098">
        <w:rPr>
          <w:sz w:val="19"/>
        </w:rPr>
        <w:t xml:space="preserve">bien adaptées </w:t>
      </w:r>
      <w:r>
        <w:rPr>
          <w:sz w:val="19"/>
        </w:rPr>
        <w:t>à ce secteur exigeant. Elles peuvent en effet recevoir tout un éventail d'options et d'accessoires spécialement conçus pour les travaux de recyclage et de manutention des déchets. Plusieurs protections sont</w:t>
      </w:r>
      <w:r w:rsidR="00796098">
        <w:rPr>
          <w:sz w:val="19"/>
        </w:rPr>
        <w:t xml:space="preserve"> disponibles pour affronter</w:t>
      </w:r>
      <w:r>
        <w:rPr>
          <w:sz w:val="19"/>
        </w:rPr>
        <w:t xml:space="preserve"> </w:t>
      </w:r>
      <w:r w:rsidR="00796098">
        <w:rPr>
          <w:sz w:val="19"/>
        </w:rPr>
        <w:t xml:space="preserve">les </w:t>
      </w:r>
      <w:r>
        <w:rPr>
          <w:sz w:val="19"/>
        </w:rPr>
        <w:t>conditions de travail éprouvantes de ce secteur : une porte arrière extra-robuste</w:t>
      </w:r>
      <w:r w:rsidR="00796098">
        <w:rPr>
          <w:sz w:val="19"/>
        </w:rPr>
        <w:t xml:space="preserve"> renforcée</w:t>
      </w:r>
      <w:r w:rsidR="000327BF">
        <w:rPr>
          <w:sz w:val="19"/>
        </w:rPr>
        <w:t>?</w:t>
      </w:r>
      <w:r>
        <w:rPr>
          <w:sz w:val="19"/>
        </w:rPr>
        <w:t xml:space="preserve"> </w:t>
      </w:r>
      <w:proofErr w:type="gramStart"/>
      <w:r w:rsidR="00796098" w:rsidRPr="000327BF">
        <w:rPr>
          <w:color w:val="auto"/>
          <w:sz w:val="19"/>
        </w:rPr>
        <w:t>une</w:t>
      </w:r>
      <w:proofErr w:type="gramEnd"/>
      <w:r w:rsidR="00796098">
        <w:rPr>
          <w:color w:val="FF0000"/>
          <w:sz w:val="19"/>
        </w:rPr>
        <w:t xml:space="preserve"> </w:t>
      </w:r>
      <w:r w:rsidR="00796098">
        <w:rPr>
          <w:sz w:val="19"/>
        </w:rPr>
        <w:t>protection</w:t>
      </w:r>
      <w:r>
        <w:rPr>
          <w:sz w:val="19"/>
        </w:rPr>
        <w:t xml:space="preserve"> </w:t>
      </w:r>
      <w:r w:rsidRPr="00796098">
        <w:rPr>
          <w:sz w:val="19"/>
        </w:rPr>
        <w:t>de phare</w:t>
      </w:r>
      <w:r>
        <w:rPr>
          <w:sz w:val="19"/>
        </w:rPr>
        <w:t xml:space="preserve"> métallique pour les feux avant et latéraux, des protections du vérin de flèche et une protection FOPS Niveau 2. Des contrepoids supplémentaires sont disponibles pour augmenter la capacité de levage et assurer une excellente stabilité dans toutes les conditions. </w:t>
      </w:r>
      <w:r w:rsidRPr="000327BF">
        <w:rPr>
          <w:sz w:val="19"/>
        </w:rPr>
        <w:t xml:space="preserve">Quant aux </w:t>
      </w:r>
      <w:r w:rsidR="00B32FB5" w:rsidRPr="000327BF">
        <w:rPr>
          <w:sz w:val="19"/>
        </w:rPr>
        <w:t>pneus</w:t>
      </w:r>
      <w:r w:rsidR="00B32FB5">
        <w:rPr>
          <w:sz w:val="19"/>
        </w:rPr>
        <w:t xml:space="preserve"> </w:t>
      </w:r>
      <w:r>
        <w:rPr>
          <w:sz w:val="19"/>
        </w:rPr>
        <w:t xml:space="preserve">pleins, ils réduisent les risques d'endommagement de la bande de roulement, augmentent la capacité de levage et la stabilité par rapport à des pneumatiques traditionnels, et durent jusqu'à trois fois plus longtemps. La porte avant en polycarbonate renforcé très résistant protège l'opérateur en cas de chute d'objets, tout en assurant l'étanchéité et la pressurisation de la cabine pour empêcher la pénétration de poussière et de substances </w:t>
      </w:r>
      <w:proofErr w:type="spellStart"/>
      <w:r>
        <w:rPr>
          <w:sz w:val="19"/>
        </w:rPr>
        <w:t>contamin</w:t>
      </w:r>
      <w:bookmarkStart w:id="0" w:name="_GoBack"/>
      <w:bookmarkEnd w:id="0"/>
      <w:r>
        <w:rPr>
          <w:sz w:val="19"/>
        </w:rPr>
        <w:t>antes</w:t>
      </w:r>
      <w:proofErr w:type="spellEnd"/>
      <w:r>
        <w:rPr>
          <w:sz w:val="19"/>
        </w:rPr>
        <w:t xml:space="preserve"> dans l'air.  </w:t>
      </w:r>
    </w:p>
    <w:p w:rsidR="006A6CFC" w:rsidRDefault="006A6CFC" w:rsidP="006A6CFC">
      <w:pPr>
        <w:pStyle w:val="style2"/>
        <w:spacing w:before="0" w:beforeAutospacing="0" w:after="0" w:afterAutospacing="0" w:line="300" w:lineRule="exact"/>
        <w:jc w:val="both"/>
        <w:rPr>
          <w:b/>
          <w:sz w:val="19"/>
          <w:szCs w:val="19"/>
        </w:rPr>
      </w:pPr>
    </w:p>
    <w:p w:rsidR="0077205D" w:rsidRPr="000327BF" w:rsidRDefault="00885D98" w:rsidP="006A6CFC">
      <w:pPr>
        <w:pStyle w:val="style2"/>
        <w:spacing w:before="0" w:beforeAutospacing="0" w:after="0" w:afterAutospacing="0" w:line="300" w:lineRule="exact"/>
        <w:jc w:val="both"/>
        <w:rPr>
          <w:b/>
          <w:color w:val="auto"/>
          <w:sz w:val="19"/>
          <w:szCs w:val="19"/>
        </w:rPr>
      </w:pPr>
      <w:r w:rsidRPr="000327BF">
        <w:rPr>
          <w:b/>
          <w:sz w:val="19"/>
        </w:rPr>
        <w:t xml:space="preserve">Des bouteurs équipés de protections </w:t>
      </w:r>
      <w:r w:rsidR="00034BAC" w:rsidRPr="000327BF">
        <w:rPr>
          <w:b/>
          <w:color w:val="auto"/>
          <w:sz w:val="19"/>
        </w:rPr>
        <w:t>déchetterie</w:t>
      </w:r>
    </w:p>
    <w:p w:rsidR="00493824" w:rsidRPr="00796098" w:rsidRDefault="00885D98" w:rsidP="006A6CFC">
      <w:pPr>
        <w:pStyle w:val="style2"/>
        <w:spacing w:before="0" w:beforeAutospacing="0" w:after="0" w:afterAutospacing="0" w:line="300" w:lineRule="exact"/>
        <w:jc w:val="both"/>
        <w:rPr>
          <w:color w:val="auto"/>
          <w:sz w:val="19"/>
          <w:szCs w:val="19"/>
        </w:rPr>
      </w:pPr>
      <w:r w:rsidRPr="000327BF">
        <w:rPr>
          <w:sz w:val="19"/>
        </w:rPr>
        <w:t xml:space="preserve">Les bouteurs 1650M et 2050M de CASE peuvent être équipés d'un kit complet de protections </w:t>
      </w:r>
      <w:r w:rsidR="00034BAC" w:rsidRPr="000327BF">
        <w:rPr>
          <w:sz w:val="19"/>
        </w:rPr>
        <w:t xml:space="preserve">déchetterie </w:t>
      </w:r>
      <w:r w:rsidRPr="000327BF">
        <w:rPr>
          <w:sz w:val="19"/>
        </w:rPr>
        <w:t xml:space="preserve">spécialement conçues pour eux par Paladin, un fabricant majeur </w:t>
      </w:r>
      <w:r w:rsidR="00B32FB5" w:rsidRPr="000327BF">
        <w:rPr>
          <w:sz w:val="19"/>
        </w:rPr>
        <w:t xml:space="preserve">dans ce type </w:t>
      </w:r>
      <w:r w:rsidRPr="000327BF">
        <w:rPr>
          <w:sz w:val="19"/>
        </w:rPr>
        <w:t xml:space="preserve">d'équipements. Parmi ces </w:t>
      </w:r>
      <w:r w:rsidR="00034BAC" w:rsidRPr="000327BF">
        <w:rPr>
          <w:sz w:val="19"/>
        </w:rPr>
        <w:t>équipements</w:t>
      </w:r>
      <w:r w:rsidRPr="000327BF">
        <w:rPr>
          <w:sz w:val="19"/>
        </w:rPr>
        <w:t xml:space="preserve">, notons </w:t>
      </w:r>
      <w:r w:rsidR="00034BAC" w:rsidRPr="000327BF">
        <w:rPr>
          <w:sz w:val="19"/>
        </w:rPr>
        <w:t xml:space="preserve">la présence d’une protection supérieure </w:t>
      </w:r>
      <w:r w:rsidR="00034BAC" w:rsidRPr="000327BF">
        <w:rPr>
          <w:color w:val="auto"/>
          <w:sz w:val="19"/>
        </w:rPr>
        <w:t>de</w:t>
      </w:r>
      <w:r w:rsidR="00034BAC" w:rsidRPr="000327BF">
        <w:rPr>
          <w:sz w:val="19"/>
        </w:rPr>
        <w:t xml:space="preserve"> </w:t>
      </w:r>
      <w:r w:rsidR="000327BF" w:rsidRPr="000327BF">
        <w:rPr>
          <w:sz w:val="19"/>
        </w:rPr>
        <w:t>la l</w:t>
      </w:r>
      <w:r w:rsidRPr="000327BF">
        <w:rPr>
          <w:sz w:val="19"/>
        </w:rPr>
        <w:t>ame de remblayage</w:t>
      </w:r>
      <w:r w:rsidR="000327BF" w:rsidRPr="000327BF">
        <w:rPr>
          <w:sz w:val="19"/>
        </w:rPr>
        <w:t>.</w:t>
      </w:r>
      <w:r w:rsidRPr="000327BF">
        <w:rPr>
          <w:sz w:val="19"/>
        </w:rPr>
        <w:t xml:space="preserve"> En marche arrière et en poussée, des </w:t>
      </w:r>
      <w:r w:rsidR="00034BAC" w:rsidRPr="000327BF">
        <w:rPr>
          <w:sz w:val="19"/>
        </w:rPr>
        <w:t xml:space="preserve">éjecteurs </w:t>
      </w:r>
      <w:r w:rsidRPr="000327BF">
        <w:rPr>
          <w:sz w:val="19"/>
        </w:rPr>
        <w:t>avant et arrière évacuent les débris des chaînes. Citons aussi une protection supplémentaire du réservoir,</w:t>
      </w:r>
      <w:r>
        <w:rPr>
          <w:sz w:val="19"/>
        </w:rPr>
        <w:t xml:space="preserve"> dotée de rails en caoutchouc pour protéger les portes latérales et les garde-boue, une calandre extra-robuste et des protections du vérin de levage. Grâce à ces divers éléments, les machines peuvent travailler dans les environnements les plus difficiles du </w:t>
      </w:r>
      <w:r w:rsidR="00796098" w:rsidRPr="00796098">
        <w:rPr>
          <w:color w:val="auto"/>
          <w:sz w:val="19"/>
        </w:rPr>
        <w:t>monde de la déchetterie.</w:t>
      </w:r>
    </w:p>
    <w:p w:rsidR="00493824" w:rsidRDefault="00493824" w:rsidP="006A6CFC">
      <w:pPr>
        <w:pStyle w:val="style2"/>
        <w:spacing w:before="0" w:beforeAutospacing="0" w:after="0" w:afterAutospacing="0" w:line="300" w:lineRule="exact"/>
        <w:jc w:val="both"/>
        <w:rPr>
          <w:sz w:val="19"/>
          <w:szCs w:val="19"/>
        </w:rPr>
      </w:pPr>
    </w:p>
    <w:p w:rsidR="003536FD" w:rsidRPr="00874898" w:rsidRDefault="003536FD" w:rsidP="003536FD">
      <w:pPr>
        <w:spacing w:line="240" w:lineRule="auto"/>
        <w:jc w:val="both"/>
        <w:rPr>
          <w:rFonts w:cs="Arial"/>
          <w:szCs w:val="19"/>
          <w:lang w:eastAsia="es-ES"/>
        </w:rPr>
      </w:pPr>
      <w:r w:rsidRPr="00874898">
        <w:rPr>
          <w:rFonts w:cs="Arial"/>
          <w:szCs w:val="19"/>
          <w:lang w:eastAsia="es-ES"/>
        </w:rPr>
        <w:t>En vous rendant sur notre site Web, vous pourrez télécharger des fichiers de textes et d'images haute résolution, ainsi que des vidéos en lien direct avec ce communiqué de presse (</w:t>
      </w:r>
      <w:proofErr w:type="spellStart"/>
      <w:r w:rsidRPr="00874898">
        <w:rPr>
          <w:rFonts w:cs="Arial"/>
          <w:szCs w:val="19"/>
          <w:lang w:eastAsia="es-ES"/>
        </w:rPr>
        <w:t>jpg</w:t>
      </w:r>
      <w:proofErr w:type="spellEnd"/>
      <w:r w:rsidRPr="00874898">
        <w:rPr>
          <w:rFonts w:cs="Arial"/>
          <w:szCs w:val="19"/>
          <w:lang w:eastAsia="es-ES"/>
        </w:rPr>
        <w:t xml:space="preserve"> 300 dpi, CMJN) : </w:t>
      </w:r>
      <w:hyperlink r:id="rId9" w:history="1">
        <w:r w:rsidRPr="00874898">
          <w:rPr>
            <w:rFonts w:cs="Arial"/>
            <w:color w:val="0000FF"/>
            <w:szCs w:val="19"/>
            <w:u w:val="single"/>
            <w:lang w:eastAsia="es-ES"/>
          </w:rPr>
          <w:t>www.casecetools.com/press-kit</w:t>
        </w:r>
      </w:hyperlink>
    </w:p>
    <w:p w:rsidR="003536FD" w:rsidRPr="00874898" w:rsidRDefault="003536FD" w:rsidP="003536FD">
      <w:pPr>
        <w:tabs>
          <w:tab w:val="left" w:pos="7215"/>
        </w:tabs>
        <w:spacing w:line="240" w:lineRule="auto"/>
        <w:jc w:val="both"/>
        <w:rPr>
          <w:rFonts w:cs="Arial"/>
          <w:sz w:val="18"/>
          <w:szCs w:val="18"/>
        </w:rPr>
      </w:pPr>
    </w:p>
    <w:p w:rsidR="003536FD" w:rsidRDefault="003536FD">
      <w:pPr>
        <w:spacing w:line="240" w:lineRule="auto"/>
        <w:rPr>
          <w:b/>
          <w:szCs w:val="19"/>
        </w:rPr>
      </w:pPr>
      <w:r>
        <w:rPr>
          <w:b/>
          <w:szCs w:val="19"/>
        </w:rPr>
        <w:br w:type="page"/>
      </w:r>
    </w:p>
    <w:p w:rsidR="003536FD" w:rsidRDefault="003536FD" w:rsidP="003536FD">
      <w:pPr>
        <w:rPr>
          <w:color w:val="1F497D"/>
          <w:lang w:val="en-US"/>
        </w:rPr>
      </w:pPr>
      <w:r w:rsidRPr="007A369F">
        <w:rPr>
          <w:b/>
          <w:szCs w:val="19"/>
        </w:rPr>
        <w:lastRenderedPageBreak/>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3536FD" w:rsidTr="007812A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3536FD" w:rsidTr="007812A5">
              <w:trPr>
                <w:trHeight w:val="442"/>
                <w:tblCellSpacing w:w="0" w:type="dxa"/>
              </w:trPr>
              <w:tc>
                <w:tcPr>
                  <w:tcW w:w="570" w:type="dxa"/>
                  <w:vAlign w:val="center"/>
                  <w:hideMark/>
                </w:tcPr>
                <w:p w:rsidR="003536FD" w:rsidRPr="003F04DD" w:rsidRDefault="00DD67CD" w:rsidP="007812A5">
                  <w:pPr>
                    <w:rPr>
                      <w:rFonts w:ascii="Calibri" w:eastAsia="Calibri" w:hAnsi="Calibri"/>
                      <w:sz w:val="22"/>
                      <w:szCs w:val="22"/>
                    </w:rPr>
                  </w:pPr>
                  <w:hyperlink r:id="rId10" w:history="1"/>
                  <w:r w:rsidR="003536FD">
                    <w:rPr>
                      <w:noProof/>
                      <w:lang w:val="en-GB" w:eastAsia="en-GB" w:bidi="ar-SA"/>
                    </w:rPr>
                    <w:drawing>
                      <wp:inline distT="0" distB="0" distL="0" distR="0" wp14:anchorId="2A74D04A" wp14:editId="5E675D5B">
                        <wp:extent cx="191135" cy="191135"/>
                        <wp:effectExtent l="0" t="0" r="0" b="0"/>
                        <wp:docPr id="7" name="Imagen 7"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536FD" w:rsidRPr="003F04DD" w:rsidRDefault="003536FD" w:rsidP="007812A5">
                  <w:pPr>
                    <w:rPr>
                      <w:rFonts w:ascii="Calibri" w:eastAsia="Calibri" w:hAnsi="Calibri"/>
                      <w:sz w:val="22"/>
                      <w:szCs w:val="22"/>
                    </w:rPr>
                  </w:pPr>
                  <w:r>
                    <w:rPr>
                      <w:rFonts w:ascii="Times New Roman" w:hAnsi="Times New Roman"/>
                      <w:noProof/>
                      <w:color w:val="0000FF"/>
                      <w:sz w:val="24"/>
                      <w:szCs w:val="24"/>
                      <w:lang w:val="en-GB" w:eastAsia="en-GB" w:bidi="ar-SA"/>
                    </w:rPr>
                    <w:drawing>
                      <wp:inline distT="0" distB="0" distL="0" distR="0" wp14:anchorId="3E7547EC" wp14:editId="3454F6BC">
                        <wp:extent cx="191135" cy="191135"/>
                        <wp:effectExtent l="0" t="0" r="0" b="0"/>
                        <wp:docPr id="6" name="Imagen 6"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536FD" w:rsidRPr="003F04DD" w:rsidRDefault="003536FD" w:rsidP="007812A5">
                  <w:pPr>
                    <w:rPr>
                      <w:rFonts w:ascii="Calibri" w:eastAsia="Calibri" w:hAnsi="Calibri"/>
                      <w:sz w:val="22"/>
                      <w:szCs w:val="22"/>
                    </w:rPr>
                  </w:pPr>
                  <w:r>
                    <w:rPr>
                      <w:rFonts w:ascii="Times New Roman" w:hAnsi="Times New Roman"/>
                      <w:noProof/>
                      <w:color w:val="0000FF"/>
                      <w:sz w:val="24"/>
                      <w:szCs w:val="24"/>
                      <w:lang w:val="en-GB" w:eastAsia="en-GB" w:bidi="ar-SA"/>
                    </w:rPr>
                    <w:drawing>
                      <wp:inline distT="0" distB="0" distL="0" distR="0" wp14:anchorId="3A8A6782" wp14:editId="6AB1BE91">
                        <wp:extent cx="191135" cy="191135"/>
                        <wp:effectExtent l="0" t="0" r="0" b="0"/>
                        <wp:docPr id="5" name="Imagen 5"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536FD" w:rsidRPr="003F04DD" w:rsidRDefault="003536FD" w:rsidP="007812A5">
                  <w:pPr>
                    <w:rPr>
                      <w:rFonts w:ascii="Calibri" w:eastAsia="Calibri" w:hAnsi="Calibri"/>
                      <w:sz w:val="22"/>
                      <w:szCs w:val="22"/>
                    </w:rPr>
                  </w:pPr>
                  <w:r>
                    <w:rPr>
                      <w:rFonts w:ascii="Times New Roman" w:hAnsi="Times New Roman"/>
                      <w:noProof/>
                      <w:color w:val="0000FF"/>
                      <w:sz w:val="24"/>
                      <w:szCs w:val="24"/>
                      <w:lang w:val="en-GB" w:eastAsia="en-GB" w:bidi="ar-SA"/>
                    </w:rPr>
                    <w:drawing>
                      <wp:inline distT="0" distB="0" distL="0" distR="0" wp14:anchorId="3FE8A06F" wp14:editId="5A5FA168">
                        <wp:extent cx="191135" cy="191135"/>
                        <wp:effectExtent l="0" t="0" r="0" b="0"/>
                        <wp:docPr id="4"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3536FD" w:rsidRDefault="003536FD" w:rsidP="007812A5">
            <w:pPr>
              <w:rPr>
                <w:rFonts w:ascii="Times New Roman" w:hAnsi="Times New Roman"/>
                <w:sz w:val="20"/>
              </w:rPr>
            </w:pPr>
          </w:p>
        </w:tc>
        <w:tc>
          <w:tcPr>
            <w:tcW w:w="130" w:type="dxa"/>
            <w:vAlign w:val="center"/>
            <w:hideMark/>
          </w:tcPr>
          <w:p w:rsidR="003536FD" w:rsidRPr="003F04DD" w:rsidRDefault="003536FD" w:rsidP="007812A5">
            <w:pPr>
              <w:rPr>
                <w:rFonts w:ascii="Calibri" w:eastAsia="Calibri" w:hAnsi="Calibri"/>
                <w:sz w:val="22"/>
                <w:szCs w:val="22"/>
              </w:rPr>
            </w:pPr>
            <w:r>
              <w:rPr>
                <w:rFonts w:ascii="Times New Roman" w:hAnsi="Times New Roman"/>
                <w:sz w:val="20"/>
              </w:rPr>
              <w:t> </w:t>
            </w:r>
          </w:p>
        </w:tc>
        <w:tc>
          <w:tcPr>
            <w:tcW w:w="226" w:type="dxa"/>
            <w:vAlign w:val="center"/>
            <w:hideMark/>
          </w:tcPr>
          <w:p w:rsidR="003536FD" w:rsidRPr="003F04DD" w:rsidRDefault="003536FD" w:rsidP="007812A5">
            <w:pPr>
              <w:rPr>
                <w:rFonts w:ascii="Calibri" w:eastAsia="Calibri" w:hAnsi="Calibri"/>
                <w:sz w:val="22"/>
                <w:szCs w:val="22"/>
              </w:rPr>
            </w:pPr>
            <w:r>
              <w:rPr>
                <w:rFonts w:ascii="Times New Roman" w:hAnsi="Times New Roman"/>
                <w:sz w:val="20"/>
              </w:rPr>
              <w:t> </w:t>
            </w:r>
          </w:p>
        </w:tc>
        <w:tc>
          <w:tcPr>
            <w:tcW w:w="5867" w:type="dxa"/>
            <w:vAlign w:val="center"/>
            <w:hideMark/>
          </w:tcPr>
          <w:p w:rsidR="003536FD" w:rsidRPr="003F04DD" w:rsidRDefault="003536FD" w:rsidP="007812A5">
            <w:pPr>
              <w:rPr>
                <w:rFonts w:ascii="Calibri" w:eastAsia="Calibri" w:hAnsi="Calibri"/>
                <w:sz w:val="22"/>
                <w:szCs w:val="22"/>
              </w:rPr>
            </w:pPr>
          </w:p>
        </w:tc>
      </w:tr>
    </w:tbl>
    <w:p w:rsidR="003536FD" w:rsidRDefault="003536FD" w:rsidP="003536FD">
      <w:pPr>
        <w:jc w:val="both"/>
        <w:rPr>
          <w:rFonts w:cs="Arial"/>
          <w:i/>
          <w:sz w:val="16"/>
          <w:szCs w:val="16"/>
        </w:rPr>
      </w:pPr>
    </w:p>
    <w:p w:rsidR="003536FD" w:rsidRPr="00874898" w:rsidRDefault="003536FD" w:rsidP="003536FD">
      <w:pPr>
        <w:jc w:val="both"/>
        <w:rPr>
          <w:rFonts w:cs="Arial"/>
          <w:i/>
          <w:sz w:val="16"/>
          <w:szCs w:val="16"/>
        </w:rPr>
      </w:pPr>
      <w:r>
        <w:rPr>
          <w:rFonts w:cs="Arial"/>
          <w:i/>
          <w:sz w:val="16"/>
          <w:szCs w:val="16"/>
        </w:rPr>
        <w:t>CASE</w:t>
      </w:r>
      <w:r w:rsidRPr="00874898">
        <w:rPr>
          <w:rFonts w:cs="Arial"/>
          <w:i/>
          <w:sz w:val="16"/>
          <w:szCs w:val="16"/>
        </w:rPr>
        <w:t xml:space="preserv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w:t>
      </w:r>
      <w:r>
        <w:rPr>
          <w:rFonts w:cs="Arial"/>
          <w:i/>
          <w:sz w:val="16"/>
          <w:szCs w:val="16"/>
        </w:rPr>
        <w:t>CASE</w:t>
      </w:r>
      <w:r w:rsidRPr="00874898">
        <w:rPr>
          <w:rFonts w:cs="Arial"/>
          <w:i/>
          <w:sz w:val="16"/>
          <w:szCs w:val="16"/>
        </w:rPr>
        <w:t xml:space="preserv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2" w:history="1">
        <w:r w:rsidRPr="00874898">
          <w:rPr>
            <w:rFonts w:cs="Arial"/>
            <w:i/>
            <w:color w:val="0000FF"/>
            <w:sz w:val="16"/>
            <w:szCs w:val="16"/>
            <w:u w:val="single"/>
          </w:rPr>
          <w:t>www.</w:t>
        </w:r>
        <w:r>
          <w:rPr>
            <w:rFonts w:cs="Arial"/>
            <w:i/>
            <w:color w:val="0000FF"/>
            <w:sz w:val="16"/>
            <w:szCs w:val="16"/>
            <w:u w:val="single"/>
          </w:rPr>
          <w:t>CASE</w:t>
        </w:r>
        <w:r w:rsidRPr="00874898">
          <w:rPr>
            <w:rFonts w:cs="Arial"/>
            <w:i/>
            <w:color w:val="0000FF"/>
            <w:sz w:val="16"/>
            <w:szCs w:val="16"/>
            <w:u w:val="single"/>
          </w:rPr>
          <w:t>ce.com</w:t>
        </w:r>
      </w:hyperlink>
      <w:r w:rsidRPr="00874898">
        <w:rPr>
          <w:rFonts w:cs="Arial"/>
          <w:i/>
          <w:sz w:val="16"/>
          <w:szCs w:val="16"/>
        </w:rPr>
        <w:t>.</w:t>
      </w:r>
    </w:p>
    <w:p w:rsidR="003536FD" w:rsidRPr="00874898" w:rsidRDefault="003536FD" w:rsidP="003536FD">
      <w:pPr>
        <w:jc w:val="both"/>
        <w:rPr>
          <w:rFonts w:cs="Arial"/>
          <w:i/>
          <w:sz w:val="16"/>
          <w:szCs w:val="16"/>
        </w:rPr>
      </w:pPr>
      <w:r>
        <w:rPr>
          <w:rFonts w:cs="Arial"/>
          <w:i/>
          <w:sz w:val="16"/>
          <w:szCs w:val="16"/>
        </w:rPr>
        <w:t>CASE</w:t>
      </w:r>
      <w:r w:rsidRPr="00874898">
        <w:rPr>
          <w:rFonts w:cs="Arial"/>
          <w:i/>
          <w:sz w:val="16"/>
          <w:szCs w:val="16"/>
        </w:rPr>
        <w:t xml:space="preserve"> Construction Equipment est une marque de CNH Industrial N.V., un leader mondial des biens d’équipement coté au New York Stock Exchange (NYSE :CNHI) et au </w:t>
      </w:r>
      <w:proofErr w:type="spellStart"/>
      <w:r w:rsidRPr="00874898">
        <w:rPr>
          <w:rFonts w:cs="Arial"/>
          <w:i/>
          <w:sz w:val="16"/>
          <w:szCs w:val="16"/>
        </w:rPr>
        <w:t>Mercato</w:t>
      </w:r>
      <w:proofErr w:type="spellEnd"/>
      <w:r w:rsidRPr="00874898">
        <w:rPr>
          <w:rFonts w:cs="Arial"/>
          <w:i/>
          <w:sz w:val="16"/>
          <w:szCs w:val="16"/>
        </w:rPr>
        <w:t xml:space="preserve"> </w:t>
      </w:r>
      <w:proofErr w:type="spellStart"/>
      <w:r w:rsidRPr="00874898">
        <w:rPr>
          <w:rFonts w:cs="Arial"/>
          <w:i/>
          <w:sz w:val="16"/>
          <w:szCs w:val="16"/>
        </w:rPr>
        <w:t>Telematico</w:t>
      </w:r>
      <w:proofErr w:type="spellEnd"/>
      <w:r w:rsidRPr="00874898">
        <w:rPr>
          <w:rFonts w:cs="Arial"/>
          <w:i/>
          <w:sz w:val="16"/>
          <w:szCs w:val="16"/>
        </w:rPr>
        <w:t xml:space="preserve"> </w:t>
      </w:r>
      <w:proofErr w:type="spellStart"/>
      <w:r w:rsidRPr="00874898">
        <w:rPr>
          <w:rFonts w:cs="Arial"/>
          <w:i/>
          <w:sz w:val="16"/>
          <w:szCs w:val="16"/>
        </w:rPr>
        <w:t>Azionario</w:t>
      </w:r>
      <w:proofErr w:type="spellEnd"/>
      <w:r w:rsidRPr="00874898">
        <w:rPr>
          <w:rFonts w:cs="Arial"/>
          <w:i/>
          <w:sz w:val="16"/>
          <w:szCs w:val="16"/>
        </w:rPr>
        <w:t xml:space="preserve"> de la Bourse d’Italie (MI:CNHI). Davantage d’informations sur </w:t>
      </w:r>
      <w:hyperlink r:id="rId23" w:history="1">
        <w:r w:rsidRPr="00874898">
          <w:rPr>
            <w:rFonts w:cs="Arial"/>
            <w:i/>
            <w:color w:val="0000FF"/>
            <w:sz w:val="16"/>
            <w:szCs w:val="16"/>
            <w:u w:val="single"/>
          </w:rPr>
          <w:t>www.cnhindustrial.com</w:t>
        </w:r>
      </w:hyperlink>
      <w:r w:rsidRPr="00874898">
        <w:rPr>
          <w:color w:val="0000FF"/>
          <w:u w:val="single"/>
        </w:rPr>
        <w:t>.</w:t>
      </w:r>
    </w:p>
    <w:p w:rsidR="003536FD" w:rsidRDefault="003536FD" w:rsidP="003536FD">
      <w:pPr>
        <w:jc w:val="both"/>
        <w:rPr>
          <w:i/>
          <w:color w:val="auto"/>
          <w:sz w:val="16"/>
          <w:szCs w:val="16"/>
        </w:rPr>
      </w:pPr>
    </w:p>
    <w:p w:rsidR="003536FD" w:rsidRPr="00874898" w:rsidRDefault="003536FD" w:rsidP="003536FD">
      <w:pPr>
        <w:rPr>
          <w:b/>
        </w:rPr>
      </w:pPr>
      <w:r w:rsidRPr="00874898">
        <w:rPr>
          <w:b/>
        </w:rPr>
        <w:t>Pour plus d'informations, contactez:</w:t>
      </w:r>
    </w:p>
    <w:p w:rsidR="003536FD" w:rsidRDefault="003536FD" w:rsidP="003536FD">
      <w:pPr>
        <w:rPr>
          <w:szCs w:val="19"/>
        </w:rPr>
      </w:pPr>
    </w:p>
    <w:p w:rsidR="003536FD" w:rsidRPr="00874898" w:rsidRDefault="003536FD" w:rsidP="003536FD">
      <w:pPr>
        <w:rPr>
          <w:szCs w:val="19"/>
        </w:rPr>
      </w:pPr>
      <w:r w:rsidRPr="00874898">
        <w:rPr>
          <w:szCs w:val="19"/>
        </w:rPr>
        <w:t xml:space="preserve">Daniel Laugerotte (PAT CONSEIL au nom </w:t>
      </w:r>
      <w:proofErr w:type="gramStart"/>
      <w:r w:rsidRPr="00874898">
        <w:rPr>
          <w:szCs w:val="19"/>
        </w:rPr>
        <w:t>de ALARCON</w:t>
      </w:r>
      <w:proofErr w:type="gramEnd"/>
      <w:r w:rsidRPr="00874898">
        <w:rPr>
          <w:szCs w:val="19"/>
        </w:rPr>
        <w:t xml:space="preserve"> &amp; HARRIS)</w:t>
      </w:r>
    </w:p>
    <w:p w:rsidR="003536FD" w:rsidRDefault="003536FD" w:rsidP="003536FD">
      <w:pPr>
        <w:rPr>
          <w:szCs w:val="19"/>
          <w:lang w:val="de-DE"/>
        </w:rPr>
      </w:pPr>
    </w:p>
    <w:p w:rsidR="003536FD" w:rsidRPr="000B2648" w:rsidRDefault="003536FD" w:rsidP="003536FD">
      <w:pPr>
        <w:rPr>
          <w:szCs w:val="19"/>
          <w:lang w:val="de-DE"/>
        </w:rPr>
      </w:pPr>
      <w:r w:rsidRPr="000B2648">
        <w:rPr>
          <w:szCs w:val="19"/>
          <w:lang w:val="de-DE"/>
        </w:rPr>
        <w:t>Tel: +33 6 07 17 41 27</w:t>
      </w:r>
    </w:p>
    <w:p w:rsidR="003536FD" w:rsidRDefault="003536FD" w:rsidP="003536FD">
      <w:pPr>
        <w:rPr>
          <w:szCs w:val="19"/>
          <w:lang w:val="de-DE"/>
        </w:rPr>
      </w:pPr>
    </w:p>
    <w:p w:rsidR="003536FD" w:rsidRDefault="003536FD" w:rsidP="003536FD">
      <w:pPr>
        <w:rPr>
          <w:lang w:val="de-DE"/>
        </w:rPr>
      </w:pPr>
      <w:r w:rsidRPr="000B2648">
        <w:rPr>
          <w:szCs w:val="19"/>
          <w:lang w:val="de-DE"/>
        </w:rPr>
        <w:t>Email:</w:t>
      </w:r>
      <w:r>
        <w:rPr>
          <w:szCs w:val="19"/>
          <w:lang w:val="de-DE"/>
        </w:rPr>
        <w:t xml:space="preserve"> </w:t>
      </w:r>
      <w:hyperlink r:id="rId24" w:history="1">
        <w:r w:rsidRPr="000B2648">
          <w:rPr>
            <w:color w:val="0000FF"/>
            <w:szCs w:val="19"/>
            <w:u w:val="single"/>
            <w:lang w:val="de-DE"/>
          </w:rPr>
          <w:t>daniel.laugerotte@orange.fr</w:t>
        </w:r>
      </w:hyperlink>
    </w:p>
    <w:p w:rsidR="003536FD" w:rsidRPr="00197D07" w:rsidRDefault="003536FD" w:rsidP="003536FD">
      <w:pPr>
        <w:pStyle w:val="style2"/>
        <w:spacing w:before="0" w:beforeAutospacing="0" w:after="0" w:afterAutospacing="0" w:line="300" w:lineRule="exact"/>
        <w:rPr>
          <w:szCs w:val="19"/>
        </w:rPr>
      </w:pPr>
    </w:p>
    <w:p w:rsidR="003536FD" w:rsidRPr="004664A3" w:rsidRDefault="003536FD" w:rsidP="003536FD">
      <w:pPr>
        <w:spacing w:line="276" w:lineRule="auto"/>
        <w:jc w:val="both"/>
        <w:rPr>
          <w:rFonts w:cs="Arial"/>
          <w:szCs w:val="19"/>
        </w:rPr>
      </w:pPr>
    </w:p>
    <w:p w:rsidR="003536FD" w:rsidRPr="006C3B97" w:rsidRDefault="003536FD" w:rsidP="003536FD">
      <w:pPr>
        <w:jc w:val="both"/>
        <w:rPr>
          <w:rFonts w:cs="Arial"/>
          <w:szCs w:val="19"/>
        </w:rPr>
      </w:pPr>
    </w:p>
    <w:p w:rsidR="00F23295" w:rsidRPr="00FF50A9" w:rsidRDefault="00F23295" w:rsidP="003536FD">
      <w:pPr>
        <w:spacing w:line="240" w:lineRule="auto"/>
        <w:jc w:val="both"/>
        <w:rPr>
          <w:szCs w:val="19"/>
        </w:rPr>
      </w:pPr>
    </w:p>
    <w:sectPr w:rsidR="00F23295" w:rsidRPr="00FF50A9"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AB" w:rsidRDefault="00EB7CAB">
      <w:pPr>
        <w:spacing w:line="240" w:lineRule="auto"/>
      </w:pPr>
      <w:r>
        <w:separator/>
      </w:r>
    </w:p>
  </w:endnote>
  <w:endnote w:type="continuationSeparator" w:id="0">
    <w:p w:rsidR="00EB7CAB" w:rsidRDefault="00EB7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5" w:rsidRDefault="007A18B5" w:rsidP="00D01F1C">
    <w:pPr>
      <w:pStyle w:val="Piedepgina"/>
    </w:pPr>
  </w:p>
  <w:p w:rsidR="007A18B5" w:rsidRDefault="007A18B5" w:rsidP="00D01F1C">
    <w:pPr>
      <w:pStyle w:val="Piedepgina"/>
    </w:pPr>
  </w:p>
  <w:p w:rsidR="007A18B5" w:rsidRDefault="007A18B5" w:rsidP="00D01F1C">
    <w:pPr>
      <w:pStyle w:val="Piedepgina"/>
    </w:pPr>
  </w:p>
  <w:p w:rsidR="007A18B5" w:rsidRDefault="007A18B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5" w:rsidRPr="00C7201A" w:rsidRDefault="007A18B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AB" w:rsidRDefault="00EB7CAB">
      <w:pPr>
        <w:spacing w:line="240" w:lineRule="auto"/>
      </w:pPr>
      <w:r>
        <w:separator/>
      </w:r>
    </w:p>
  </w:footnote>
  <w:footnote w:type="continuationSeparator" w:id="0">
    <w:p w:rsidR="00EB7CAB" w:rsidRDefault="00EB7C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5" w:rsidRDefault="007A18B5" w:rsidP="00D01F1C">
    <w:r>
      <w:rPr>
        <w:noProof/>
        <w:lang w:val="en-GB" w:eastAsia="en-GB"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3536FD">
      <w:rPr>
        <w:noProof/>
        <w:lang w:val="en-GB" w:eastAsia="en-GB" w:bidi="ar-SA"/>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7A18B5" w:rsidRPr="00C7201A">
      <w:trPr>
        <w:trHeight w:val="735"/>
      </w:trPr>
      <w:tc>
        <w:tcPr>
          <w:tcW w:w="2614" w:type="dxa"/>
          <w:shd w:val="clear" w:color="auto" w:fill="auto"/>
          <w:vAlign w:val="bottom"/>
        </w:tcPr>
        <w:p w:rsidR="007A18B5" w:rsidRPr="00750ACB" w:rsidRDefault="007A18B5" w:rsidP="00D01F1C">
          <w:pPr>
            <w:pStyle w:val="04FOOTER"/>
            <w:ind w:right="-101"/>
            <w:rPr>
              <w:sz w:val="14"/>
              <w:highlight w:val="yellow"/>
            </w:rPr>
          </w:pPr>
        </w:p>
      </w:tc>
      <w:tc>
        <w:tcPr>
          <w:tcW w:w="2835" w:type="dxa"/>
          <w:vAlign w:val="bottom"/>
        </w:tcPr>
        <w:p w:rsidR="007A18B5" w:rsidRPr="00750ACB" w:rsidRDefault="007A18B5" w:rsidP="00D01F1C">
          <w:pPr>
            <w:pStyle w:val="04FOOTER"/>
            <w:ind w:right="-101"/>
            <w:rPr>
              <w:sz w:val="14"/>
              <w:highlight w:val="yellow"/>
            </w:rPr>
          </w:pPr>
        </w:p>
      </w:tc>
      <w:tc>
        <w:tcPr>
          <w:tcW w:w="3360" w:type="dxa"/>
          <w:shd w:val="clear" w:color="auto" w:fill="auto"/>
          <w:vAlign w:val="bottom"/>
        </w:tcPr>
        <w:p w:rsidR="007A18B5" w:rsidRPr="00750ACB" w:rsidRDefault="007A18B5" w:rsidP="00D01F1C">
          <w:pPr>
            <w:pStyle w:val="04FOOTER"/>
            <w:ind w:right="-101"/>
            <w:rPr>
              <w:sz w:val="14"/>
              <w:highlight w:val="yellow"/>
            </w:rPr>
          </w:pPr>
        </w:p>
      </w:tc>
    </w:tr>
  </w:tbl>
  <w:p w:rsidR="007A18B5" w:rsidRPr="00B32BE8" w:rsidRDefault="007A18B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7A18B5">
      <w:trPr>
        <w:trHeight w:val="5211"/>
      </w:trPr>
      <w:tc>
        <w:tcPr>
          <w:tcW w:w="606" w:type="dxa"/>
          <w:shd w:val="clear" w:color="auto" w:fill="auto"/>
          <w:vAlign w:val="bottom"/>
        </w:tcPr>
        <w:p w:rsidR="007A18B5" w:rsidRDefault="007A18B5" w:rsidP="00D01F1C">
          <w:pPr>
            <w:pStyle w:val="01TESTO"/>
          </w:pPr>
          <w:r>
            <w:rPr>
              <w:noProof/>
              <w:lang w:val="en-GB" w:eastAsia="en-GB"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7A18B5" w:rsidRDefault="007A18B5" w:rsidP="00D01F1C">
    <w:r>
      <w:rPr>
        <w:noProof/>
        <w:lang w:val="en-GB" w:eastAsia="en-GB"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n-GB" w:eastAsia="en-GB"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3536FD">
      <w:rPr>
        <w:noProof/>
        <w:lang w:val="en-GB" w:eastAsia="en-GB" w:bidi="ar-SA"/>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3536FD">
      <w:rPr>
        <w:noProof/>
        <w:lang w:val="en-GB" w:eastAsia="en-GB" w:bidi="ar-SA"/>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27BF"/>
    <w:rsid w:val="00034BAC"/>
    <w:rsid w:val="00036197"/>
    <w:rsid w:val="0004651C"/>
    <w:rsid w:val="00047C96"/>
    <w:rsid w:val="00060289"/>
    <w:rsid w:val="00065412"/>
    <w:rsid w:val="0008171E"/>
    <w:rsid w:val="000849DF"/>
    <w:rsid w:val="00084B1F"/>
    <w:rsid w:val="00084D26"/>
    <w:rsid w:val="00093E09"/>
    <w:rsid w:val="0009610F"/>
    <w:rsid w:val="000A4F6A"/>
    <w:rsid w:val="000D5C83"/>
    <w:rsid w:val="000E1A7E"/>
    <w:rsid w:val="000E71CF"/>
    <w:rsid w:val="000E7733"/>
    <w:rsid w:val="000F2B17"/>
    <w:rsid w:val="000F5EE1"/>
    <w:rsid w:val="000F7DA3"/>
    <w:rsid w:val="00105F55"/>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C3902"/>
    <w:rsid w:val="001C7F3E"/>
    <w:rsid w:val="001D08A3"/>
    <w:rsid w:val="001D13FC"/>
    <w:rsid w:val="001D1C29"/>
    <w:rsid w:val="001E3531"/>
    <w:rsid w:val="00221028"/>
    <w:rsid w:val="002248FC"/>
    <w:rsid w:val="00225E0B"/>
    <w:rsid w:val="002272D1"/>
    <w:rsid w:val="00237128"/>
    <w:rsid w:val="0024223A"/>
    <w:rsid w:val="00263776"/>
    <w:rsid w:val="00273BE8"/>
    <w:rsid w:val="00282536"/>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536FD"/>
    <w:rsid w:val="003577EC"/>
    <w:rsid w:val="0036094B"/>
    <w:rsid w:val="00363FE5"/>
    <w:rsid w:val="003761F5"/>
    <w:rsid w:val="00376E0D"/>
    <w:rsid w:val="003818E0"/>
    <w:rsid w:val="003848BA"/>
    <w:rsid w:val="003925AD"/>
    <w:rsid w:val="00394194"/>
    <w:rsid w:val="003A25BD"/>
    <w:rsid w:val="003A7179"/>
    <w:rsid w:val="003B01A0"/>
    <w:rsid w:val="003B1753"/>
    <w:rsid w:val="003B6440"/>
    <w:rsid w:val="003B68E3"/>
    <w:rsid w:val="003C1713"/>
    <w:rsid w:val="003C1A58"/>
    <w:rsid w:val="003C4F6A"/>
    <w:rsid w:val="003D181F"/>
    <w:rsid w:val="003D21A6"/>
    <w:rsid w:val="003D224E"/>
    <w:rsid w:val="003D4B8A"/>
    <w:rsid w:val="003E30F0"/>
    <w:rsid w:val="003E6488"/>
    <w:rsid w:val="003E69C1"/>
    <w:rsid w:val="003F2BAE"/>
    <w:rsid w:val="003F3969"/>
    <w:rsid w:val="00410435"/>
    <w:rsid w:val="0042385C"/>
    <w:rsid w:val="00426608"/>
    <w:rsid w:val="0043406A"/>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23CF"/>
    <w:rsid w:val="005A5028"/>
    <w:rsid w:val="005A6C8C"/>
    <w:rsid w:val="005A73A9"/>
    <w:rsid w:val="005B0434"/>
    <w:rsid w:val="005B77F1"/>
    <w:rsid w:val="005C1E9F"/>
    <w:rsid w:val="005C5C46"/>
    <w:rsid w:val="005D0DFE"/>
    <w:rsid w:val="005D1D11"/>
    <w:rsid w:val="005D6457"/>
    <w:rsid w:val="0060424F"/>
    <w:rsid w:val="00612508"/>
    <w:rsid w:val="00617B37"/>
    <w:rsid w:val="00623E11"/>
    <w:rsid w:val="00631416"/>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A6CFC"/>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52F5C"/>
    <w:rsid w:val="0075642A"/>
    <w:rsid w:val="00757B78"/>
    <w:rsid w:val="00761C00"/>
    <w:rsid w:val="0076781F"/>
    <w:rsid w:val="0077205D"/>
    <w:rsid w:val="007812B4"/>
    <w:rsid w:val="00784D02"/>
    <w:rsid w:val="00792C47"/>
    <w:rsid w:val="00796098"/>
    <w:rsid w:val="007A18B5"/>
    <w:rsid w:val="007A4835"/>
    <w:rsid w:val="007B3B4C"/>
    <w:rsid w:val="007C2782"/>
    <w:rsid w:val="007C7733"/>
    <w:rsid w:val="007D04F6"/>
    <w:rsid w:val="007D0F92"/>
    <w:rsid w:val="007D39AD"/>
    <w:rsid w:val="007E1AD8"/>
    <w:rsid w:val="007E6E58"/>
    <w:rsid w:val="007E6FAD"/>
    <w:rsid w:val="007F078C"/>
    <w:rsid w:val="007F2101"/>
    <w:rsid w:val="007F572A"/>
    <w:rsid w:val="008062BC"/>
    <w:rsid w:val="008222D0"/>
    <w:rsid w:val="0082293C"/>
    <w:rsid w:val="008327F4"/>
    <w:rsid w:val="008416ED"/>
    <w:rsid w:val="008418A7"/>
    <w:rsid w:val="00847CCF"/>
    <w:rsid w:val="008510AB"/>
    <w:rsid w:val="00852ABE"/>
    <w:rsid w:val="008549A3"/>
    <w:rsid w:val="008566C2"/>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0765C"/>
    <w:rsid w:val="00911291"/>
    <w:rsid w:val="00922012"/>
    <w:rsid w:val="0092405C"/>
    <w:rsid w:val="009354AA"/>
    <w:rsid w:val="0093575E"/>
    <w:rsid w:val="00936668"/>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0192"/>
    <w:rsid w:val="00AA52E9"/>
    <w:rsid w:val="00AA74C6"/>
    <w:rsid w:val="00AC593E"/>
    <w:rsid w:val="00AC59F7"/>
    <w:rsid w:val="00AD1B64"/>
    <w:rsid w:val="00AD58F5"/>
    <w:rsid w:val="00AD6A8E"/>
    <w:rsid w:val="00AF4801"/>
    <w:rsid w:val="00B0187D"/>
    <w:rsid w:val="00B01CBB"/>
    <w:rsid w:val="00B11CAA"/>
    <w:rsid w:val="00B24681"/>
    <w:rsid w:val="00B249D8"/>
    <w:rsid w:val="00B314DB"/>
    <w:rsid w:val="00B32BE8"/>
    <w:rsid w:val="00B32FB5"/>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B4156"/>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219"/>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6B46"/>
    <w:rsid w:val="00DA3AB9"/>
    <w:rsid w:val="00DC4A12"/>
    <w:rsid w:val="00DD1372"/>
    <w:rsid w:val="00DD352A"/>
    <w:rsid w:val="00DD61FF"/>
    <w:rsid w:val="00DD67CD"/>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7CAB"/>
    <w:rsid w:val="00EC4604"/>
    <w:rsid w:val="00EE5B0D"/>
    <w:rsid w:val="00EE7D68"/>
    <w:rsid w:val="00EF35EB"/>
    <w:rsid w:val="00EF3E92"/>
    <w:rsid w:val="00F0000B"/>
    <w:rsid w:val="00F1595E"/>
    <w:rsid w:val="00F23295"/>
    <w:rsid w:val="00F3099C"/>
    <w:rsid w:val="00F3383B"/>
    <w:rsid w:val="00F34902"/>
    <w:rsid w:val="00F4331E"/>
    <w:rsid w:val="00F433E0"/>
    <w:rsid w:val="00F43A90"/>
    <w:rsid w:val="00F56D48"/>
    <w:rsid w:val="00F624CE"/>
    <w:rsid w:val="00F62F6F"/>
    <w:rsid w:val="00F7068B"/>
    <w:rsid w:val="00F76120"/>
    <w:rsid w:val="00F76379"/>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france" TargetMode="External"/><Relationship Id="rId24" Type="http://schemas.openxmlformats.org/officeDocument/2006/relationships/hyperlink" Target="mailto:daniel.laugerotte@orange.fr"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3A1C-0FA1-4EB7-9C99-377B425E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1</TotalTime>
  <Pages>3</Pages>
  <Words>972</Words>
  <Characters>5545</Characters>
  <Application>Microsoft Office Word</Application>
  <DocSecurity>0</DocSecurity>
  <Lines>46</Lines>
  <Paragraphs>13</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6504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4</cp:revision>
  <cp:lastPrinted>2013-10-09T08:28:00Z</cp:lastPrinted>
  <dcterms:created xsi:type="dcterms:W3CDTF">2016-03-22T15:52:00Z</dcterms:created>
  <dcterms:modified xsi:type="dcterms:W3CDTF">2016-03-23T13:59:00Z</dcterms:modified>
</cp:coreProperties>
</file>