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684" w:rsidRPr="001F3684" w:rsidRDefault="001F3684" w:rsidP="00712963">
      <w:pPr>
        <w:tabs>
          <w:tab w:val="left" w:pos="7938"/>
        </w:tabs>
        <w:spacing w:after="0"/>
        <w:rPr>
          <w:rFonts w:cs="Arial"/>
          <w:b/>
          <w:sz w:val="22"/>
          <w:szCs w:val="22"/>
          <w:lang w:val="fr-FR"/>
        </w:rPr>
      </w:pPr>
      <w:r w:rsidRPr="001F3684">
        <w:rPr>
          <w:b/>
          <w:sz w:val="22"/>
          <w:lang w:val="fr-FR"/>
        </w:rPr>
        <w:t>Case IH, le précurseur :</w:t>
      </w:r>
    </w:p>
    <w:p w:rsidR="001F3684" w:rsidRPr="001F3684" w:rsidRDefault="001F3684" w:rsidP="00712963">
      <w:pPr>
        <w:tabs>
          <w:tab w:val="left" w:pos="7938"/>
        </w:tabs>
        <w:spacing w:after="0"/>
        <w:rPr>
          <w:rFonts w:cs="Arial"/>
          <w:b/>
          <w:szCs w:val="19"/>
          <w:lang w:val="fr-FR"/>
        </w:rPr>
      </w:pPr>
    </w:p>
    <w:p w:rsidR="001F3684" w:rsidRPr="001F3684" w:rsidRDefault="001F3684" w:rsidP="00712963">
      <w:pPr>
        <w:tabs>
          <w:tab w:val="left" w:pos="7938"/>
        </w:tabs>
        <w:spacing w:after="0"/>
        <w:rPr>
          <w:rFonts w:cs="Arial"/>
          <w:b/>
          <w:sz w:val="28"/>
          <w:szCs w:val="28"/>
          <w:lang w:val="fr-FR"/>
        </w:rPr>
      </w:pPr>
      <w:r w:rsidRPr="001F3684">
        <w:rPr>
          <w:b/>
          <w:sz w:val="28"/>
          <w:lang w:val="fr-FR"/>
        </w:rPr>
        <w:t>Une explosion d'innovations, une efficacité boostée et un design haut de gamme</w:t>
      </w:r>
    </w:p>
    <w:p w:rsidR="001F3684" w:rsidRPr="001F3684" w:rsidRDefault="001F3684" w:rsidP="00712963">
      <w:pPr>
        <w:tabs>
          <w:tab w:val="left" w:pos="7938"/>
        </w:tabs>
        <w:spacing w:after="0"/>
        <w:jc w:val="both"/>
        <w:rPr>
          <w:rFonts w:cs="Arial"/>
          <w:b/>
          <w:szCs w:val="19"/>
          <w:lang w:val="fr-FR"/>
        </w:rPr>
      </w:pPr>
    </w:p>
    <w:p w:rsidR="001F3684" w:rsidRPr="001F3684" w:rsidRDefault="001F3684" w:rsidP="00712963">
      <w:pPr>
        <w:tabs>
          <w:tab w:val="left" w:pos="7938"/>
        </w:tabs>
        <w:spacing w:after="0"/>
        <w:rPr>
          <w:rFonts w:cs="Arial"/>
          <w:b/>
          <w:i/>
          <w:szCs w:val="19"/>
          <w:lang w:val="fr-FR"/>
        </w:rPr>
      </w:pPr>
      <w:r w:rsidRPr="001F3684">
        <w:rPr>
          <w:b/>
          <w:i/>
          <w:lang w:val="fr-FR"/>
        </w:rPr>
        <w:t xml:space="preserve">Case IH </w:t>
      </w:r>
      <w:proofErr w:type="spellStart"/>
      <w:r w:rsidRPr="001F3684">
        <w:rPr>
          <w:b/>
          <w:i/>
          <w:lang w:val="fr-FR"/>
        </w:rPr>
        <w:t>Quadtrac</w:t>
      </w:r>
      <w:proofErr w:type="spellEnd"/>
      <w:r w:rsidRPr="001F3684">
        <w:rPr>
          <w:b/>
          <w:i/>
          <w:lang w:val="fr-FR"/>
        </w:rPr>
        <w:t xml:space="preserve"> 2016 : Efficacité boostée du modèle "original" / Gamme Case IH Axial-Flow 140 avec nouveau système de nettoyage Cross-Flow et une option chenilles sur l'essieu avant pour les modèles 6140 et 7140 / Diverses améliorations pour la gamme Axial-Flow 240 / Logiciel ISOBUS pour un débit optimisé des presses à balles haute densité / AFS 700 : Précision et fonctionnement intuitif </w:t>
      </w:r>
    </w:p>
    <w:p w:rsidR="001F3684" w:rsidRPr="001F3684" w:rsidRDefault="001F3684" w:rsidP="00712963">
      <w:pPr>
        <w:tabs>
          <w:tab w:val="left" w:pos="7938"/>
        </w:tabs>
        <w:spacing w:after="0"/>
        <w:jc w:val="both"/>
        <w:rPr>
          <w:rFonts w:cs="Arial"/>
          <w:szCs w:val="19"/>
          <w:lang w:val="fr-FR"/>
        </w:rPr>
      </w:pPr>
    </w:p>
    <w:p w:rsidR="001F3684" w:rsidRPr="001F3684" w:rsidRDefault="001F3684" w:rsidP="00712963">
      <w:pPr>
        <w:tabs>
          <w:tab w:val="left" w:pos="7938"/>
        </w:tabs>
        <w:spacing w:after="0"/>
        <w:jc w:val="both"/>
        <w:rPr>
          <w:rFonts w:cs="Arial"/>
          <w:szCs w:val="19"/>
          <w:lang w:val="fr-FR"/>
        </w:rPr>
      </w:pPr>
    </w:p>
    <w:p w:rsidR="001F3684" w:rsidRPr="001F3684" w:rsidRDefault="001F3684" w:rsidP="00712963">
      <w:pPr>
        <w:pStyle w:val="01TESTO"/>
        <w:spacing w:after="0"/>
        <w:jc w:val="both"/>
        <w:rPr>
          <w:lang w:val="fr-FR"/>
        </w:rPr>
      </w:pPr>
      <w:r w:rsidRPr="001F3684">
        <w:rPr>
          <w:lang w:val="fr-FR"/>
        </w:rPr>
        <w:t xml:space="preserve">St. Valentin / Hanovre, le </w:t>
      </w:r>
      <w:r>
        <w:fldChar w:fldCharType="begin"/>
      </w:r>
      <w:r>
        <w:instrText xml:space="preserve"> TIME \@ "dd.MM.yyyy" </w:instrText>
      </w:r>
      <w:r>
        <w:fldChar w:fldCharType="separate"/>
      </w:r>
      <w:r w:rsidR="00712963">
        <w:rPr>
          <w:noProof/>
        </w:rPr>
        <w:t>18.11.2015</w:t>
      </w:r>
      <w:r>
        <w:fldChar w:fldCharType="end"/>
      </w:r>
    </w:p>
    <w:p w:rsidR="001F3684" w:rsidRPr="001F3684" w:rsidRDefault="001F3684" w:rsidP="00712963">
      <w:pPr>
        <w:tabs>
          <w:tab w:val="left" w:pos="7938"/>
        </w:tabs>
        <w:spacing w:after="0"/>
        <w:jc w:val="both"/>
        <w:rPr>
          <w:rFonts w:cs="Arial"/>
          <w:szCs w:val="19"/>
          <w:lang w:val="fr-FR"/>
        </w:rPr>
      </w:pPr>
    </w:p>
    <w:p w:rsidR="001F3684" w:rsidRPr="001F3684" w:rsidRDefault="001F3684" w:rsidP="00712963">
      <w:pPr>
        <w:spacing w:after="0"/>
        <w:rPr>
          <w:lang w:val="fr-FR"/>
        </w:rPr>
      </w:pPr>
      <w:r w:rsidRPr="001F3684">
        <w:rPr>
          <w:lang w:val="fr-FR"/>
        </w:rPr>
        <w:t xml:space="preserve">Les innovations de Case IH constituent souvent de nouvelles tendances et de nouvelles références sur le marché. C'est le cas avec le tracteur à 4 chenilles original </w:t>
      </w:r>
      <w:r>
        <w:rPr>
          <w:rFonts w:cs="Arial"/>
          <w:cs/>
        </w:rPr>
        <w:t xml:space="preserve">– </w:t>
      </w:r>
      <w:r w:rsidRPr="001F3684">
        <w:rPr>
          <w:lang w:val="fr-FR"/>
        </w:rPr>
        <w:t xml:space="preserve">le Case IH </w:t>
      </w:r>
      <w:proofErr w:type="spellStart"/>
      <w:r w:rsidRPr="001F3684">
        <w:rPr>
          <w:lang w:val="fr-FR"/>
        </w:rPr>
        <w:t>Quadtrac</w:t>
      </w:r>
      <w:proofErr w:type="spellEnd"/>
      <w:r w:rsidRPr="001F3684">
        <w:rPr>
          <w:lang w:val="fr-FR"/>
        </w:rPr>
        <w:t xml:space="preserve"> </w:t>
      </w:r>
      <w:r>
        <w:rPr>
          <w:rFonts w:cs="Arial"/>
          <w:cs/>
        </w:rPr>
        <w:t xml:space="preserve">– </w:t>
      </w:r>
      <w:r w:rsidRPr="001F3684">
        <w:rPr>
          <w:lang w:val="fr-FR"/>
        </w:rPr>
        <w:t>qui a défini de nouveaux standards en termes de traction et de préservation du sol et qui présente pour 2016 une nouvelle « efficacité boostée ». C'est également vrai avec la gamme Axial-Flow</w:t>
      </w:r>
      <w:r w:rsidRPr="001F3684">
        <w:rPr>
          <w:vertAlign w:val="superscript"/>
          <w:lang w:val="fr-FR"/>
        </w:rPr>
        <w:t>®</w:t>
      </w:r>
      <w:r w:rsidRPr="001F3684">
        <w:rPr>
          <w:lang w:val="fr-FR"/>
        </w:rPr>
        <w:t xml:space="preserve">, en particulier avec la série 140 équipée du nouveau système de nettoyage Cross-Flow et de chenilles à l'avant en option pour les 2 modèles supérieurs. </w:t>
      </w:r>
    </w:p>
    <w:p w:rsidR="001F3684" w:rsidRPr="001F3684" w:rsidRDefault="001F3684" w:rsidP="00712963">
      <w:pPr>
        <w:spacing w:after="0"/>
        <w:rPr>
          <w:lang w:val="fr-FR"/>
        </w:rPr>
      </w:pPr>
    </w:p>
    <w:p w:rsidR="001F3684" w:rsidRPr="001F3684" w:rsidRDefault="001F3684" w:rsidP="00712963">
      <w:pPr>
        <w:spacing w:after="0"/>
        <w:rPr>
          <w:lang w:val="fr-FR"/>
        </w:rPr>
      </w:pPr>
      <w:r w:rsidRPr="001F3684">
        <w:rPr>
          <w:lang w:val="fr-FR"/>
        </w:rPr>
        <w:t>« </w:t>
      </w:r>
      <w:proofErr w:type="spellStart"/>
      <w:r w:rsidRPr="001F3684">
        <w:rPr>
          <w:lang w:val="fr-FR"/>
        </w:rPr>
        <w:t>Agritechnica</w:t>
      </w:r>
      <w:proofErr w:type="spellEnd"/>
      <w:r w:rsidRPr="001F3684">
        <w:rPr>
          <w:lang w:val="fr-FR"/>
        </w:rPr>
        <w:t xml:space="preserve">, le plus grand salon agricole international est, pour nous, particulièrement important. Nous sommes d'autant plus ravis qu'en 2015, nous </w:t>
      </w:r>
      <w:r w:rsidR="00712963">
        <w:rPr>
          <w:lang w:val="fr-FR"/>
        </w:rPr>
        <w:t xml:space="preserve">avons </w:t>
      </w:r>
      <w:r w:rsidRPr="001F3684">
        <w:rPr>
          <w:lang w:val="fr-FR"/>
        </w:rPr>
        <w:t>présent</w:t>
      </w:r>
      <w:r w:rsidR="00712963">
        <w:rPr>
          <w:lang w:val="fr-FR"/>
        </w:rPr>
        <w:t>é</w:t>
      </w:r>
      <w:r w:rsidRPr="001F3684">
        <w:rPr>
          <w:lang w:val="fr-FR"/>
        </w:rPr>
        <w:t xml:space="preserve"> des développements et innovations décisifs apportés aux modèles connus. Si, cette année, dans la lignée du </w:t>
      </w:r>
      <w:proofErr w:type="spellStart"/>
      <w:r w:rsidRPr="001F3684">
        <w:rPr>
          <w:lang w:val="fr-FR"/>
        </w:rPr>
        <w:t>Quadtrac</w:t>
      </w:r>
      <w:proofErr w:type="spellEnd"/>
      <w:r w:rsidRPr="001F3684">
        <w:rPr>
          <w:lang w:val="fr-FR"/>
        </w:rPr>
        <w:t xml:space="preserve">, nous présentons des options de chenilles sur le Magnum </w:t>
      </w:r>
      <w:proofErr w:type="spellStart"/>
      <w:r w:rsidRPr="001F3684">
        <w:rPr>
          <w:lang w:val="fr-FR"/>
        </w:rPr>
        <w:t>Rowtrac</w:t>
      </w:r>
      <w:proofErr w:type="spellEnd"/>
      <w:r w:rsidRPr="001F3684">
        <w:rPr>
          <w:lang w:val="fr-FR"/>
        </w:rPr>
        <w:t xml:space="preserve"> ainsi que sur les séries 140 et 240 de la gamme Axial-Flow, cela prouve clairement que Case IH, en tant que « leader de la technologie Chenilles », joue un rôle primordial sur le thème majeur de la préservation des sols », indique Andreas </w:t>
      </w:r>
      <w:proofErr w:type="spellStart"/>
      <w:r w:rsidRPr="001F3684">
        <w:rPr>
          <w:lang w:val="fr-FR"/>
        </w:rPr>
        <w:t>Klauser</w:t>
      </w:r>
      <w:proofErr w:type="spellEnd"/>
      <w:r w:rsidRPr="001F3684">
        <w:rPr>
          <w:lang w:val="fr-FR"/>
        </w:rPr>
        <w:t>, Président de Case IH.</w:t>
      </w:r>
    </w:p>
    <w:p w:rsidR="001F3684" w:rsidRPr="001F3684" w:rsidRDefault="001F3684" w:rsidP="00712963">
      <w:pPr>
        <w:spacing w:after="0"/>
        <w:rPr>
          <w:lang w:val="fr-FR"/>
        </w:rPr>
      </w:pPr>
    </w:p>
    <w:p w:rsidR="001F3684" w:rsidRPr="001F3684" w:rsidRDefault="001F3684" w:rsidP="00712963">
      <w:pPr>
        <w:spacing w:after="0"/>
        <w:rPr>
          <w:b/>
          <w:lang w:val="fr-FR"/>
        </w:rPr>
      </w:pPr>
      <w:r w:rsidRPr="001F3684">
        <w:rPr>
          <w:b/>
          <w:lang w:val="fr-FR"/>
        </w:rPr>
        <w:t xml:space="preserve">Case IH </w:t>
      </w:r>
      <w:proofErr w:type="spellStart"/>
      <w:r w:rsidRPr="001F3684">
        <w:rPr>
          <w:b/>
          <w:lang w:val="fr-FR"/>
        </w:rPr>
        <w:t>Quadtrac</w:t>
      </w:r>
      <w:proofErr w:type="spellEnd"/>
      <w:r w:rsidRPr="001F3684">
        <w:rPr>
          <w:b/>
          <w:lang w:val="fr-FR"/>
        </w:rPr>
        <w:t xml:space="preserve"> : Efficacité boostée pour le modèle « original » </w:t>
      </w:r>
    </w:p>
    <w:p w:rsidR="001F3684" w:rsidRPr="001F3684" w:rsidRDefault="001F3684" w:rsidP="00712963">
      <w:pPr>
        <w:spacing w:after="0"/>
        <w:rPr>
          <w:rFonts w:cs="Arial"/>
          <w:szCs w:val="19"/>
          <w:lang w:val="fr-FR"/>
        </w:rPr>
      </w:pPr>
      <w:r w:rsidRPr="001F3684">
        <w:rPr>
          <w:lang w:val="fr-FR"/>
        </w:rPr>
        <w:t xml:space="preserve">Avec ses quatre chenilles indépendantes, le Case IH </w:t>
      </w:r>
      <w:proofErr w:type="spellStart"/>
      <w:r w:rsidRPr="001F3684">
        <w:rPr>
          <w:lang w:val="fr-FR"/>
        </w:rPr>
        <w:t>Quadtrac</w:t>
      </w:r>
      <w:proofErr w:type="spellEnd"/>
      <w:r w:rsidRPr="001F3684">
        <w:rPr>
          <w:lang w:val="fr-FR"/>
        </w:rPr>
        <w:t xml:space="preserve"> est, depuis la présentation des premiers prototypes en 1992, à l'origine d'une tendance croissante désormais incontournable dans les stratégies de préservation des sols. Case IH est le « leader de la technologie Chenilles » qui présente aujourd'hui le modèle « original » avec une efficacité encore accrue. Avec le rendement de la transmission amélioré de 2 à 5 % et l'inverseur de 40 % plus rapide par rapport au modèle de 2015, le </w:t>
      </w:r>
      <w:proofErr w:type="spellStart"/>
      <w:r w:rsidRPr="001F3684">
        <w:rPr>
          <w:lang w:val="fr-FR"/>
        </w:rPr>
        <w:t>Quadtrac</w:t>
      </w:r>
      <w:proofErr w:type="spellEnd"/>
      <w:r w:rsidRPr="001F3684">
        <w:rPr>
          <w:lang w:val="fr-FR"/>
        </w:rPr>
        <w:t xml:space="preserve"> prend un « départ fulgurant » pour cette nouvelle année. D'autres évolutions notables renforcent les atouts des modèles 2016 : nouvelle direction plus directe et confortable, </w:t>
      </w:r>
      <w:r w:rsidRPr="001F3684">
        <w:rPr>
          <w:lang w:val="fr-FR"/>
        </w:rPr>
        <w:lastRenderedPageBreak/>
        <w:t>nouveau blocage de différentiel, nouveaux packs d'éclairage pour une visibilité totale pour le travail de nuit.</w:t>
      </w:r>
    </w:p>
    <w:p w:rsidR="001F3684" w:rsidRPr="001F3684" w:rsidRDefault="001F3684" w:rsidP="00712963">
      <w:pPr>
        <w:spacing w:after="0"/>
        <w:rPr>
          <w:lang w:val="fr-FR"/>
        </w:rPr>
      </w:pPr>
    </w:p>
    <w:p w:rsidR="001F3684" w:rsidRPr="001F3684" w:rsidRDefault="001F3684" w:rsidP="00712963">
      <w:pPr>
        <w:spacing w:after="0"/>
        <w:rPr>
          <w:b/>
          <w:lang w:val="fr-FR"/>
        </w:rPr>
      </w:pPr>
      <w:r w:rsidRPr="001F3684">
        <w:rPr>
          <w:b/>
          <w:lang w:val="fr-FR"/>
        </w:rPr>
        <w:t>Un niveau technologique en récolte encore relevé : Axial-Flow série 140</w:t>
      </w:r>
    </w:p>
    <w:p w:rsidR="001F3684" w:rsidRPr="001F3684" w:rsidRDefault="001F3684" w:rsidP="00712963">
      <w:pPr>
        <w:spacing w:after="0"/>
        <w:rPr>
          <w:lang w:val="fr-FR"/>
        </w:rPr>
      </w:pPr>
      <w:r w:rsidRPr="001F3684">
        <w:rPr>
          <w:lang w:val="fr-FR"/>
        </w:rPr>
        <w:t xml:space="preserve">Perte de grain proche de zéro </w:t>
      </w:r>
      <w:r>
        <w:rPr>
          <w:rFonts w:cs="Arial"/>
          <w:cs/>
        </w:rPr>
        <w:t xml:space="preserve">– </w:t>
      </w:r>
      <w:r w:rsidRPr="001F3684">
        <w:rPr>
          <w:lang w:val="fr-FR"/>
        </w:rPr>
        <w:t xml:space="preserve">c'est l'un des signes distinctifs de la nouvelle série Axial-Flow 140, qui affiche une nette progression en puissance, convivialité et fiabilité. Le système Cross-Flow compense automatiquement les dévers jusqu'à 12 °, sans aucune action du conducteur. Pour une efficacité maximale, le système est activé seulement si c'est réellement nécessaire. Les remarques de nombreux clients ont été </w:t>
      </w:r>
      <w:proofErr w:type="gramStart"/>
      <w:r w:rsidRPr="001F3684">
        <w:rPr>
          <w:lang w:val="fr-FR"/>
        </w:rPr>
        <w:t>pris</w:t>
      </w:r>
      <w:proofErr w:type="gramEnd"/>
      <w:r w:rsidRPr="001F3684">
        <w:rPr>
          <w:lang w:val="fr-FR"/>
        </w:rPr>
        <w:t xml:space="preserve"> en compte pour la gamme 2016. On trouve ainsi un tout nouveau système de broyage-</w:t>
      </w:r>
      <w:proofErr w:type="spellStart"/>
      <w:r w:rsidRPr="001F3684">
        <w:rPr>
          <w:lang w:val="fr-FR"/>
        </w:rPr>
        <w:t>andainage</w:t>
      </w:r>
      <w:proofErr w:type="spellEnd"/>
      <w:r w:rsidRPr="001F3684">
        <w:rPr>
          <w:lang w:val="fr-FR"/>
        </w:rPr>
        <w:t xml:space="preserve"> de la paille pour une gestion optimisée. Un point particulièrement important est l'option de chenilles conçues en partenariat avec </w:t>
      </w:r>
      <w:proofErr w:type="spellStart"/>
      <w:r w:rsidRPr="001F3684">
        <w:rPr>
          <w:lang w:val="fr-FR"/>
        </w:rPr>
        <w:t>Zuidberg</w:t>
      </w:r>
      <w:proofErr w:type="spellEnd"/>
      <w:r w:rsidRPr="001F3684">
        <w:rPr>
          <w:lang w:val="fr-FR"/>
        </w:rPr>
        <w:t xml:space="preserve"> </w:t>
      </w:r>
      <w:proofErr w:type="spellStart"/>
      <w:r w:rsidRPr="001F3684">
        <w:rPr>
          <w:lang w:val="fr-FR"/>
        </w:rPr>
        <w:t>Tracks</w:t>
      </w:r>
      <w:proofErr w:type="spellEnd"/>
      <w:r w:rsidRPr="001F3684">
        <w:rPr>
          <w:vertAlign w:val="superscript"/>
          <w:lang w:val="fr-FR"/>
        </w:rPr>
        <w:t>®</w:t>
      </w:r>
      <w:r w:rsidRPr="001F3684">
        <w:rPr>
          <w:lang w:val="fr-FR"/>
        </w:rPr>
        <w:t xml:space="preserve">, un fabricant basé aux Pays-Bas. Les chenilles ont été mises au point pour les modèles 140 de Case IH équipés de nouveaux réducteurs finaux. Case IH souligne ainsi ses ambitions dans la mise en place de solutions innovantes pour la préservation des sols. </w:t>
      </w:r>
    </w:p>
    <w:p w:rsidR="001F3684" w:rsidRPr="001F3684" w:rsidRDefault="001F3684" w:rsidP="00712963">
      <w:pPr>
        <w:spacing w:after="0"/>
        <w:rPr>
          <w:lang w:val="fr-FR"/>
        </w:rPr>
      </w:pPr>
    </w:p>
    <w:p w:rsidR="001F3684" w:rsidRPr="001F3684" w:rsidRDefault="001F3684" w:rsidP="00712963">
      <w:pPr>
        <w:spacing w:after="0"/>
        <w:rPr>
          <w:b/>
          <w:lang w:val="fr-FR"/>
        </w:rPr>
      </w:pPr>
      <w:r w:rsidRPr="001F3684">
        <w:rPr>
          <w:b/>
          <w:lang w:val="fr-FR"/>
        </w:rPr>
        <w:t>Axial-Flow série 240 : Des avantages essentiels en termes d'efficacité et de productivité</w:t>
      </w:r>
    </w:p>
    <w:p w:rsidR="001F3684" w:rsidRPr="001F3684" w:rsidRDefault="001F3684" w:rsidP="00712963">
      <w:pPr>
        <w:spacing w:after="0"/>
        <w:rPr>
          <w:lang w:val="fr-FR"/>
        </w:rPr>
      </w:pPr>
      <w:r w:rsidRPr="001F3684">
        <w:rPr>
          <w:lang w:val="fr-FR"/>
        </w:rPr>
        <w:t xml:space="preserve">Les modèles de la série 240 font eux aussi valoir leur productivité et leur efficacité accrues. Un nouveau séparateur de paille permet d'obtenir une meilleure répartition de la paille sur de grandes largeurs. Cette dernière peut également être </w:t>
      </w:r>
      <w:proofErr w:type="gramStart"/>
      <w:r w:rsidRPr="001F3684">
        <w:rPr>
          <w:lang w:val="fr-FR"/>
        </w:rPr>
        <w:t>ajusté</w:t>
      </w:r>
      <w:proofErr w:type="gramEnd"/>
      <w:r w:rsidRPr="001F3684">
        <w:rPr>
          <w:lang w:val="fr-FR"/>
        </w:rPr>
        <w:t xml:space="preserve"> en continu, depuis la cabine, en fonction de la récolte ou du vent. Parmi les autres améliorations apportées en 2016, on trouve également la possibilité de monter un embout de vidange pivotant qui améliore la précision de la vidange dans la remorque. </w:t>
      </w:r>
    </w:p>
    <w:p w:rsidR="001F3684" w:rsidRPr="001F3684" w:rsidRDefault="001F3684" w:rsidP="00712963">
      <w:pPr>
        <w:spacing w:after="0"/>
        <w:rPr>
          <w:lang w:val="fr-FR"/>
        </w:rPr>
      </w:pPr>
    </w:p>
    <w:p w:rsidR="001F3684" w:rsidRPr="001F3684" w:rsidRDefault="001F3684" w:rsidP="00712963">
      <w:pPr>
        <w:spacing w:after="0"/>
        <w:rPr>
          <w:b/>
          <w:lang w:val="fr-FR"/>
        </w:rPr>
      </w:pPr>
      <w:r w:rsidRPr="001F3684">
        <w:rPr>
          <w:b/>
          <w:lang w:val="fr-FR"/>
        </w:rPr>
        <w:t>Presses à haute densité de la gamme LB : Grâce à ISOBUS III, vous pouvez presser à une vitesse optimale</w:t>
      </w:r>
    </w:p>
    <w:p w:rsidR="001F3684" w:rsidRPr="001F3684" w:rsidRDefault="001F3684" w:rsidP="00712963">
      <w:pPr>
        <w:spacing w:after="0"/>
        <w:rPr>
          <w:lang w:val="fr-FR"/>
        </w:rPr>
      </w:pPr>
      <w:r w:rsidRPr="001F3684">
        <w:rPr>
          <w:lang w:val="fr-FR"/>
        </w:rPr>
        <w:t>Afin d'assurer en permanence une productivité élevée, les presses à balles carrées des modèles Case IH LB 424 et LB 434 rotor cutter commandent désormais, via le tout dernier logiciel ISOBUS III, la vitesse de déplacement du tracteur. Ainsi, l'alimentation de la presse peut être contrôlée précisément</w:t>
      </w:r>
      <w:r w:rsidRPr="001F3684">
        <w:rPr>
          <w:w w:val="50"/>
          <w:lang w:val="fr-FR"/>
        </w:rPr>
        <w:t xml:space="preserve"> </w:t>
      </w:r>
      <w:r w:rsidRPr="001F3684">
        <w:rPr>
          <w:lang w:val="fr-FR"/>
        </w:rPr>
        <w:t xml:space="preserve">pour optimiser les temps de remplissage. Par ailleurs le contrôle des couches permet de contrôler la densité des balles quelles que soient les conditions de récolte. Il est ainsi possible d'améliorer le débit de chantier tout en maîtrisant la consommation de carburant. Dans les modèles sans rotor cutter, seul le réglage des couches peut être optimisé.  </w:t>
      </w:r>
    </w:p>
    <w:p w:rsidR="00712963" w:rsidRDefault="00712963" w:rsidP="00712963">
      <w:pPr>
        <w:spacing w:after="0"/>
        <w:rPr>
          <w:b/>
          <w:lang w:val="fr-FR"/>
        </w:rPr>
      </w:pPr>
    </w:p>
    <w:p w:rsidR="001F3684" w:rsidRPr="001F3684" w:rsidRDefault="001F3684" w:rsidP="00712963">
      <w:pPr>
        <w:spacing w:after="0"/>
        <w:rPr>
          <w:b/>
          <w:lang w:val="fr-FR"/>
        </w:rPr>
      </w:pPr>
      <w:r w:rsidRPr="001F3684">
        <w:rPr>
          <w:b/>
          <w:lang w:val="fr-FR"/>
        </w:rPr>
        <w:t>Nouveautés AFS : Planification, précision et convivialité !</w:t>
      </w:r>
    </w:p>
    <w:p w:rsidR="001F3684" w:rsidRPr="001F3684" w:rsidRDefault="001F3684" w:rsidP="00712963">
      <w:pPr>
        <w:spacing w:after="0"/>
        <w:rPr>
          <w:lang w:val="fr-FR"/>
        </w:rPr>
      </w:pPr>
      <w:r w:rsidRPr="001F3684">
        <w:rPr>
          <w:lang w:val="fr-FR"/>
        </w:rPr>
        <w:t xml:space="preserve">Ce n'est pas un hasard si les modules Advanced </w:t>
      </w:r>
      <w:proofErr w:type="spellStart"/>
      <w:r w:rsidRPr="001F3684">
        <w:rPr>
          <w:lang w:val="fr-FR"/>
        </w:rPr>
        <w:t>Farming</w:t>
      </w:r>
      <w:proofErr w:type="spellEnd"/>
      <w:r w:rsidRPr="001F3684">
        <w:rPr>
          <w:lang w:val="fr-FR"/>
        </w:rPr>
        <w:t xml:space="preserve"> System (AFS) de Case IH sont considérés comme étant des précurseurs en agriculture de précision. La gamme permet la planification des récoltes, le guidage avec répétabilité d'une année sur l'autre avec une précision jusqu'à 2 cm, les </w:t>
      </w:r>
      <w:r w:rsidRPr="001F3684">
        <w:rPr>
          <w:lang w:val="fr-FR"/>
        </w:rPr>
        <w:lastRenderedPageBreak/>
        <w:t xml:space="preserve">cartographies de rendement ou même l'échange de données télématiques (AFS </w:t>
      </w:r>
      <w:proofErr w:type="spellStart"/>
      <w:r w:rsidRPr="001F3684">
        <w:rPr>
          <w:lang w:val="fr-FR"/>
        </w:rPr>
        <w:t>Connect</w:t>
      </w:r>
      <w:proofErr w:type="spellEnd"/>
      <w:r w:rsidRPr="001F3684">
        <w:rPr>
          <w:lang w:val="fr-FR"/>
        </w:rPr>
        <w:t xml:space="preserve">). Cette offre très complète montre le rôle de Case IH aujourd'hui dans l'agriculture de précision, ainsi que l'importance de l'agriculture de précision dans les pratiques actuelles. </w:t>
      </w:r>
    </w:p>
    <w:p w:rsidR="001F3684" w:rsidRPr="001F3684" w:rsidRDefault="001F3684" w:rsidP="00712963">
      <w:pPr>
        <w:spacing w:after="0"/>
        <w:rPr>
          <w:lang w:val="fr-FR"/>
        </w:rPr>
      </w:pPr>
      <w:r w:rsidRPr="001F3684">
        <w:rPr>
          <w:lang w:val="fr-FR"/>
        </w:rPr>
        <w:t xml:space="preserve">Il faut ajouter aux nouveautés présentées à l'occasion du salon </w:t>
      </w:r>
      <w:proofErr w:type="spellStart"/>
      <w:r w:rsidRPr="001F3684">
        <w:rPr>
          <w:lang w:val="fr-FR"/>
        </w:rPr>
        <w:t>Agritechnica</w:t>
      </w:r>
      <w:proofErr w:type="spellEnd"/>
      <w:r w:rsidRPr="001F3684">
        <w:rPr>
          <w:lang w:val="fr-FR"/>
        </w:rPr>
        <w:t xml:space="preserve"> le nouveau moniteur AFS Pro 700, utilisé avec le nouveau moteur de direction universel </w:t>
      </w:r>
      <w:proofErr w:type="spellStart"/>
      <w:r w:rsidRPr="001F3684">
        <w:rPr>
          <w:lang w:val="fr-FR"/>
        </w:rPr>
        <w:t>ElectriSteer</w:t>
      </w:r>
      <w:proofErr w:type="spellEnd"/>
      <w:r w:rsidRPr="001F3684">
        <w:rPr>
          <w:lang w:val="fr-FR"/>
        </w:rPr>
        <w:t xml:space="preserve"> pouvant également être utilisé pour équiper les matériels plus anciens. Avec le nouveau moniteur, il est en outre possible de transmettre les données au format ISO XML ; l'échange de données est également facilité en ce sens que, maintenant, le format Shape File peut être traité et permet aux partenaires externes de fournir régulièrement des informations concernant la dimension et la forme des champs, ou les cartes d'utilisation d'engrais et de produits phytosanitaires. Un autre détail, mais important au quotidien : les écrans de travail peuvent désormais être personnalisés non pas avec des codes « </w:t>
      </w:r>
      <w:proofErr w:type="spellStart"/>
      <w:r w:rsidRPr="001F3684">
        <w:rPr>
          <w:lang w:val="fr-FR"/>
        </w:rPr>
        <w:t>Run</w:t>
      </w:r>
      <w:proofErr w:type="spellEnd"/>
      <w:r w:rsidRPr="001F3684">
        <w:rPr>
          <w:lang w:val="fr-FR"/>
        </w:rPr>
        <w:t xml:space="preserve"> 1 à </w:t>
      </w:r>
      <w:proofErr w:type="spellStart"/>
      <w:r w:rsidRPr="001F3684">
        <w:rPr>
          <w:lang w:val="fr-FR"/>
        </w:rPr>
        <w:t>Run</w:t>
      </w:r>
      <w:proofErr w:type="spellEnd"/>
      <w:r w:rsidRPr="001F3684">
        <w:rPr>
          <w:lang w:val="fr-FR"/>
        </w:rPr>
        <w:t xml:space="preserve"> 6 », mais avec des indications personnelles telles que GPS, ISOBUS ou d'autres noms.</w:t>
      </w:r>
    </w:p>
    <w:p w:rsidR="002A57C3" w:rsidRPr="001F3684" w:rsidRDefault="002A57C3" w:rsidP="00712963">
      <w:pPr>
        <w:tabs>
          <w:tab w:val="left" w:pos="7938"/>
        </w:tabs>
        <w:spacing w:after="0"/>
        <w:jc w:val="both"/>
        <w:rPr>
          <w:rFonts w:cs="Arial"/>
          <w:color w:val="auto"/>
          <w:szCs w:val="19"/>
          <w:highlight w:val="yellow"/>
          <w:lang w:val="fr-FR"/>
        </w:rPr>
      </w:pPr>
    </w:p>
    <w:p w:rsidR="00712963" w:rsidRDefault="00712963">
      <w:pPr>
        <w:spacing w:after="0"/>
        <w:jc w:val="both"/>
      </w:pPr>
    </w:p>
    <w:p w:rsidR="002A57C3" w:rsidRDefault="008962F8">
      <w:pPr>
        <w:spacing w:after="0"/>
        <w:jc w:val="both"/>
      </w:pPr>
      <w:bookmarkStart w:id="0" w:name="_GoBack"/>
      <w:bookmarkEnd w:id="0"/>
      <w:r>
        <w:t>***</w:t>
      </w:r>
    </w:p>
    <w:p w:rsidR="002A57C3" w:rsidRDefault="008962F8">
      <w:pPr>
        <w:spacing w:after="0"/>
        <w:jc w:val="both"/>
        <w:rPr>
          <w:rFonts w:cs="Arial"/>
          <w:color w:val="auto"/>
          <w:szCs w:val="19"/>
        </w:rPr>
      </w:pPr>
      <w:r>
        <w:rPr>
          <w:rFonts w:cs="Arial"/>
          <w:color w:val="auto"/>
          <w:szCs w:val="19"/>
        </w:rPr>
        <w:t xml:space="preserve">Press releases and photos </w:t>
      </w:r>
      <w:hyperlink r:id="rId8" w:history="1">
        <w:r>
          <w:rPr>
            <w:rStyle w:val="Hipervnculo"/>
            <w:rFonts w:cs="Arial"/>
            <w:i/>
            <w:color w:val="auto"/>
            <w:szCs w:val="19"/>
          </w:rPr>
          <w:t>http://mediacentre.caseiheurope.com/</w:t>
        </w:r>
      </w:hyperlink>
      <w:r>
        <w:rPr>
          <w:rFonts w:cs="Arial"/>
          <w:color w:val="auto"/>
          <w:szCs w:val="19"/>
        </w:rPr>
        <w:t>.</w:t>
      </w:r>
    </w:p>
    <w:p w:rsidR="002A57C3" w:rsidRDefault="008962F8">
      <w:pPr>
        <w:spacing w:after="0"/>
        <w:jc w:val="both"/>
        <w:rPr>
          <w:rStyle w:val="nfasis"/>
          <w:rFonts w:cs="Arial"/>
          <w:i w:val="0"/>
          <w:color w:val="auto"/>
          <w:sz w:val="16"/>
          <w:szCs w:val="16"/>
        </w:rPr>
      </w:pPr>
      <w:r>
        <w:rPr>
          <w:rStyle w:val="nfasis"/>
          <w:rFonts w:cs="Arial"/>
          <w:color w:val="auto"/>
          <w:sz w:val="16"/>
          <w:szCs w:val="16"/>
        </w:rPr>
        <w:t xml:space="preserve">Case IH is the professionals' choice, drawing on more than 170 years of heritage and experience in the agricultural industry. A powerful range of tractors, combines and balers supported by a global network of highly professional dealers dedicated to providing our customers with the superior support and performance solutions required to be productive and effective in the 21st century. More information on Case IH products and services can be found online at </w:t>
      </w:r>
      <w:hyperlink r:id="rId9" w:history="1">
        <w:r>
          <w:rPr>
            <w:rStyle w:val="Hipervnculo"/>
            <w:i/>
            <w:iCs/>
            <w:color w:val="auto"/>
            <w:sz w:val="16"/>
            <w:szCs w:val="16"/>
          </w:rPr>
          <w:t>www.caseih.</w:t>
        </w:r>
        <w:r>
          <w:rPr>
            <w:rStyle w:val="Hipervnculo"/>
            <w:rFonts w:cs="Arial"/>
            <w:i/>
            <w:color w:val="auto"/>
            <w:sz w:val="16"/>
            <w:szCs w:val="16"/>
          </w:rPr>
          <w:t>co</w:t>
        </w:r>
        <w:r>
          <w:rPr>
            <w:rStyle w:val="Hipervnculo"/>
            <w:i/>
            <w:iCs/>
            <w:color w:val="auto"/>
            <w:sz w:val="16"/>
            <w:szCs w:val="16"/>
          </w:rPr>
          <w:t>m</w:t>
        </w:r>
      </w:hyperlink>
      <w:r>
        <w:rPr>
          <w:rStyle w:val="nfasis"/>
          <w:rFonts w:cs="Arial"/>
          <w:i w:val="0"/>
          <w:color w:val="auto"/>
          <w:sz w:val="16"/>
          <w:szCs w:val="16"/>
        </w:rPr>
        <w:t xml:space="preserve">. </w:t>
      </w:r>
    </w:p>
    <w:p w:rsidR="002A57C3" w:rsidRDefault="008962F8">
      <w:pPr>
        <w:spacing w:after="0"/>
        <w:jc w:val="both"/>
        <w:rPr>
          <w:rFonts w:cs="Arial"/>
          <w:color w:val="auto"/>
          <w:sz w:val="16"/>
          <w:szCs w:val="16"/>
        </w:rPr>
      </w:pPr>
      <w:r>
        <w:rPr>
          <w:rFonts w:cs="Arial"/>
          <w:i/>
          <w:color w:val="auto"/>
          <w:sz w:val="16"/>
          <w:szCs w:val="16"/>
        </w:rPr>
        <w:t xml:space="preserve">Case IH is a brand of CNH Industrial N.V., a World leader in Capital Goods listed on the New York Stock Exchange (NYSE: CNHI) and on the </w:t>
      </w:r>
      <w:proofErr w:type="spellStart"/>
      <w:r>
        <w:rPr>
          <w:rFonts w:cs="Arial"/>
          <w:i/>
          <w:color w:val="auto"/>
          <w:sz w:val="16"/>
          <w:szCs w:val="16"/>
        </w:rPr>
        <w:t>Mercato</w:t>
      </w:r>
      <w:proofErr w:type="spellEnd"/>
      <w:r>
        <w:rPr>
          <w:rFonts w:cs="Arial"/>
          <w:i/>
          <w:color w:val="auto"/>
          <w:sz w:val="16"/>
          <w:szCs w:val="16"/>
        </w:rPr>
        <w:t xml:space="preserve"> </w:t>
      </w:r>
      <w:proofErr w:type="spellStart"/>
      <w:r>
        <w:rPr>
          <w:rFonts w:cs="Arial"/>
          <w:i/>
          <w:color w:val="auto"/>
          <w:sz w:val="16"/>
          <w:szCs w:val="16"/>
        </w:rPr>
        <w:t>Telematico</w:t>
      </w:r>
      <w:proofErr w:type="spellEnd"/>
      <w:r>
        <w:rPr>
          <w:rFonts w:cs="Arial"/>
          <w:i/>
          <w:color w:val="auto"/>
          <w:sz w:val="16"/>
          <w:szCs w:val="16"/>
        </w:rPr>
        <w:t xml:space="preserve"> </w:t>
      </w:r>
      <w:proofErr w:type="spellStart"/>
      <w:r>
        <w:rPr>
          <w:rFonts w:cs="Arial"/>
          <w:i/>
          <w:color w:val="auto"/>
          <w:sz w:val="16"/>
          <w:szCs w:val="16"/>
        </w:rPr>
        <w:t>Azionario</w:t>
      </w:r>
      <w:proofErr w:type="spellEnd"/>
      <w:r>
        <w:rPr>
          <w:rFonts w:cs="Arial"/>
          <w:i/>
          <w:color w:val="auto"/>
          <w:sz w:val="16"/>
          <w:szCs w:val="16"/>
        </w:rPr>
        <w:t xml:space="preserve"> of the </w:t>
      </w:r>
      <w:proofErr w:type="spellStart"/>
      <w:r>
        <w:rPr>
          <w:rFonts w:cs="Arial"/>
          <w:i/>
          <w:color w:val="auto"/>
          <w:sz w:val="16"/>
          <w:szCs w:val="16"/>
        </w:rPr>
        <w:t>Borsa</w:t>
      </w:r>
      <w:proofErr w:type="spellEnd"/>
      <w:r>
        <w:rPr>
          <w:rFonts w:cs="Arial"/>
          <w:i/>
          <w:color w:val="auto"/>
          <w:sz w:val="16"/>
          <w:szCs w:val="16"/>
        </w:rPr>
        <w:t xml:space="preserve"> </w:t>
      </w:r>
      <w:proofErr w:type="spellStart"/>
      <w:r>
        <w:rPr>
          <w:rFonts w:cs="Arial"/>
          <w:i/>
          <w:color w:val="auto"/>
          <w:sz w:val="16"/>
          <w:szCs w:val="16"/>
        </w:rPr>
        <w:t>Italiana</w:t>
      </w:r>
      <w:proofErr w:type="spellEnd"/>
      <w:r>
        <w:rPr>
          <w:rFonts w:cs="Arial"/>
          <w:i/>
          <w:color w:val="auto"/>
          <w:sz w:val="16"/>
          <w:szCs w:val="16"/>
        </w:rPr>
        <w:t xml:space="preserve"> (MI: CNHI). More information about CNH Industrial can be found online at </w:t>
      </w:r>
      <w:hyperlink r:id="rId10" w:history="1">
        <w:r>
          <w:rPr>
            <w:rStyle w:val="Hipervnculo"/>
            <w:rFonts w:cs="Arial"/>
            <w:i/>
            <w:color w:val="auto"/>
            <w:sz w:val="16"/>
            <w:szCs w:val="16"/>
          </w:rPr>
          <w:t>www.cnhindustrial.com</w:t>
        </w:r>
      </w:hyperlink>
      <w:r>
        <w:rPr>
          <w:rFonts w:cs="Arial"/>
          <w:color w:val="auto"/>
          <w:sz w:val="16"/>
          <w:szCs w:val="16"/>
        </w:rPr>
        <w:t>.</w:t>
      </w:r>
    </w:p>
    <w:p w:rsidR="002A57C3" w:rsidRDefault="002A57C3">
      <w:pPr>
        <w:spacing w:after="0"/>
        <w:jc w:val="both"/>
        <w:rPr>
          <w:rFonts w:cs="Arial"/>
          <w:iCs/>
          <w:color w:val="auto"/>
          <w:sz w:val="18"/>
          <w:szCs w:val="18"/>
        </w:rPr>
      </w:pPr>
    </w:p>
    <w:p w:rsidR="002A57C3" w:rsidRDefault="008962F8">
      <w:pPr>
        <w:pStyle w:val="01TESTO"/>
        <w:spacing w:after="0"/>
        <w:rPr>
          <w:b/>
          <w:color w:val="auto"/>
        </w:rPr>
      </w:pPr>
      <w:r>
        <w:rPr>
          <w:b/>
          <w:color w:val="auto"/>
        </w:rPr>
        <w:t>For more information contact:</w:t>
      </w:r>
    </w:p>
    <w:p w:rsidR="002A57C3" w:rsidRDefault="002A57C3">
      <w:pPr>
        <w:pStyle w:val="01TESTO"/>
        <w:spacing w:after="0"/>
        <w:rPr>
          <w:color w:val="auto"/>
        </w:rPr>
      </w:pPr>
    </w:p>
    <w:p w:rsidR="002A57C3" w:rsidRDefault="008962F8">
      <w:pPr>
        <w:spacing w:after="0"/>
        <w:rPr>
          <w:rFonts w:cs="Arial"/>
          <w:color w:val="auto"/>
          <w:szCs w:val="19"/>
        </w:rPr>
      </w:pPr>
      <w:r>
        <w:rPr>
          <w:rFonts w:cs="Arial"/>
          <w:color w:val="auto"/>
          <w:szCs w:val="19"/>
        </w:rPr>
        <w:t xml:space="preserve">Silvia </w:t>
      </w:r>
      <w:proofErr w:type="spellStart"/>
      <w:r>
        <w:rPr>
          <w:rFonts w:cs="Arial"/>
          <w:color w:val="auto"/>
          <w:szCs w:val="19"/>
        </w:rPr>
        <w:t>Kaltofen</w:t>
      </w:r>
      <w:proofErr w:type="spellEnd"/>
    </w:p>
    <w:p w:rsidR="002A57C3" w:rsidRDefault="008962F8">
      <w:pPr>
        <w:spacing w:after="0"/>
        <w:rPr>
          <w:rFonts w:cs="Arial"/>
          <w:color w:val="auto"/>
          <w:szCs w:val="19"/>
        </w:rPr>
      </w:pPr>
      <w:proofErr w:type="spellStart"/>
      <w:r>
        <w:rPr>
          <w:rFonts w:cs="Arial"/>
          <w:color w:val="auto"/>
          <w:szCs w:val="19"/>
        </w:rPr>
        <w:t>Ph</w:t>
      </w:r>
      <w:proofErr w:type="spellEnd"/>
      <w:r>
        <w:rPr>
          <w:rFonts w:cs="Arial"/>
          <w:color w:val="auto"/>
          <w:szCs w:val="19"/>
        </w:rPr>
        <w:t>: +43 7435 500 652</w:t>
      </w:r>
    </w:p>
    <w:p w:rsidR="002A57C3" w:rsidRDefault="002A57C3">
      <w:pPr>
        <w:spacing w:after="0"/>
        <w:rPr>
          <w:rFonts w:cs="Arial"/>
          <w:color w:val="auto"/>
          <w:szCs w:val="19"/>
        </w:rPr>
      </w:pPr>
    </w:p>
    <w:p w:rsidR="002A57C3" w:rsidRDefault="008962F8">
      <w:pPr>
        <w:spacing w:after="0"/>
        <w:rPr>
          <w:rFonts w:cs="Arial"/>
          <w:color w:val="auto"/>
          <w:szCs w:val="19"/>
        </w:rPr>
      </w:pPr>
      <w:r>
        <w:rPr>
          <w:rFonts w:cs="Arial"/>
          <w:color w:val="auto"/>
          <w:szCs w:val="19"/>
        </w:rPr>
        <w:t>Case IH Communication Specialist Africa Middle-East</w:t>
      </w:r>
    </w:p>
    <w:p w:rsidR="002A57C3" w:rsidRDefault="002A57C3">
      <w:pPr>
        <w:spacing w:after="0"/>
        <w:rPr>
          <w:rFonts w:cs="Arial"/>
          <w:color w:val="auto"/>
          <w:szCs w:val="19"/>
        </w:rPr>
      </w:pPr>
    </w:p>
    <w:p w:rsidR="002A57C3" w:rsidRPr="008F4136" w:rsidRDefault="008962F8">
      <w:pPr>
        <w:spacing w:after="0"/>
        <w:rPr>
          <w:rFonts w:cs="Arial"/>
          <w:color w:val="auto"/>
          <w:szCs w:val="19"/>
          <w:lang w:val="fr-FR"/>
        </w:rPr>
      </w:pPr>
      <w:r w:rsidRPr="008F4136">
        <w:rPr>
          <w:rFonts w:cs="Arial"/>
          <w:color w:val="auto"/>
          <w:szCs w:val="19"/>
          <w:lang w:val="fr-FR"/>
        </w:rPr>
        <w:t xml:space="preserve">Email: </w:t>
      </w:r>
      <w:r w:rsidRPr="008F4136">
        <w:rPr>
          <w:rStyle w:val="Hipervnculo"/>
          <w:rFonts w:cs="Arial"/>
          <w:color w:val="auto"/>
          <w:szCs w:val="19"/>
          <w:lang w:val="fr-FR"/>
        </w:rPr>
        <w:t>silvia.kaltofen@cnhind.com</w:t>
      </w:r>
    </w:p>
    <w:p w:rsidR="002A57C3" w:rsidRPr="008F4136" w:rsidRDefault="00712963">
      <w:pPr>
        <w:spacing w:after="0"/>
        <w:rPr>
          <w:rFonts w:cs="Arial"/>
          <w:i/>
          <w:color w:val="auto"/>
          <w:szCs w:val="19"/>
          <w:lang w:val="fr-FR"/>
        </w:rPr>
      </w:pPr>
      <w:hyperlink r:id="rId11" w:history="1">
        <w:r w:rsidR="008962F8" w:rsidRPr="008F4136">
          <w:rPr>
            <w:rStyle w:val="Hipervnculo"/>
            <w:rFonts w:cs="Arial"/>
            <w:i/>
            <w:color w:val="auto"/>
            <w:szCs w:val="19"/>
            <w:lang w:val="fr-FR"/>
          </w:rPr>
          <w:t>www.caseih.com</w:t>
        </w:r>
      </w:hyperlink>
    </w:p>
    <w:p w:rsidR="002A57C3" w:rsidRPr="008F4136" w:rsidRDefault="002A57C3">
      <w:pPr>
        <w:spacing w:after="0"/>
        <w:jc w:val="both"/>
        <w:rPr>
          <w:rFonts w:cs="Arial"/>
          <w:color w:val="auto"/>
          <w:sz w:val="16"/>
          <w:szCs w:val="16"/>
          <w:lang w:val="fr-FR"/>
        </w:rPr>
      </w:pPr>
    </w:p>
    <w:p w:rsidR="002A57C3" w:rsidRPr="008F4136" w:rsidRDefault="002A57C3">
      <w:pPr>
        <w:jc w:val="both"/>
        <w:rPr>
          <w:rFonts w:cs="Arial"/>
          <w:color w:val="auto"/>
          <w:sz w:val="16"/>
          <w:szCs w:val="16"/>
          <w:lang w:val="fr-FR"/>
        </w:rPr>
      </w:pPr>
    </w:p>
    <w:p w:rsidR="002A57C3" w:rsidRPr="008F4136" w:rsidRDefault="002A57C3">
      <w:pPr>
        <w:pStyle w:val="01TESTO"/>
        <w:jc w:val="right"/>
        <w:rPr>
          <w:rFonts w:cs="Arial"/>
          <w:color w:val="auto"/>
          <w:sz w:val="18"/>
          <w:szCs w:val="18"/>
          <w:lang w:val="fr-FR"/>
        </w:rPr>
      </w:pPr>
    </w:p>
    <w:sectPr w:rsidR="002A57C3" w:rsidRPr="008F4136">
      <w:headerReference w:type="default" r:id="rId12"/>
      <w:footerReference w:type="default" r:id="rId13"/>
      <w:headerReference w:type="first" r:id="rId14"/>
      <w:footerReference w:type="first" r:id="rId15"/>
      <w:pgSz w:w="11906" w:h="16838"/>
      <w:pgMar w:top="2835" w:right="851" w:bottom="2608" w:left="2552"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2BE" w:rsidRDefault="003A12BE">
      <w:pPr>
        <w:spacing w:after="0" w:line="240" w:lineRule="auto"/>
      </w:pPr>
      <w:r>
        <w:separator/>
      </w:r>
    </w:p>
  </w:endnote>
  <w:endnote w:type="continuationSeparator" w:id="0">
    <w:p w:rsidR="003A12BE" w:rsidRDefault="003A1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A2"/>
    <w:family w:val="auto"/>
    <w:pitch w:val="default"/>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7C3" w:rsidRDefault="002A57C3">
    <w:pPr>
      <w:pStyle w:val="Piedepgina"/>
    </w:pPr>
  </w:p>
  <w:p w:rsidR="002A57C3" w:rsidRDefault="002A57C3">
    <w:pPr>
      <w:pStyle w:val="Piedepgina"/>
    </w:pPr>
  </w:p>
  <w:p w:rsidR="002A57C3" w:rsidRDefault="002A57C3">
    <w:pPr>
      <w:pStyle w:val="Piedepgina"/>
    </w:pPr>
  </w:p>
  <w:p w:rsidR="002A57C3" w:rsidRDefault="002A57C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7C3" w:rsidRDefault="002A57C3">
    <w:pPr>
      <w:pStyle w:val="04FOOTER"/>
      <w:framePr w:w="182" w:h="177" w:hRule="exact" w:wrap="around" w:vAnchor="page" w:hAnchor="page" w:x="442" w:y="1638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2BE" w:rsidRDefault="003A12BE">
      <w:pPr>
        <w:spacing w:after="0" w:line="240" w:lineRule="auto"/>
      </w:pPr>
      <w:r>
        <w:separator/>
      </w:r>
    </w:p>
  </w:footnote>
  <w:footnote w:type="continuationSeparator" w:id="0">
    <w:p w:rsidR="003A12BE" w:rsidRDefault="003A12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7C3" w:rsidRDefault="008962F8">
    <w:r>
      <w:rPr>
        <w:noProof/>
        <w:lang w:val="en-GB" w:eastAsia="en-GB"/>
      </w:rPr>
      <w:drawing>
        <wp:anchor distT="0" distB="0" distL="114300" distR="114300" simplePos="0" relativeHeight="251660288" behindDoc="1" locked="0" layoutInCell="1" allowOverlap="1">
          <wp:simplePos x="0" y="0"/>
          <wp:positionH relativeFrom="margin">
            <wp:posOffset>-1339215</wp:posOffset>
          </wp:positionH>
          <wp:positionV relativeFrom="margin">
            <wp:posOffset>-1332230</wp:posOffset>
          </wp:positionV>
          <wp:extent cx="1163320" cy="414020"/>
          <wp:effectExtent l="0" t="0" r="0" b="5080"/>
          <wp:wrapNone/>
          <wp:docPr id="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414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452755</wp:posOffset>
              </wp:positionV>
              <wp:extent cx="6858000" cy="635"/>
              <wp:effectExtent l="9525" t="5080" r="9525" b="13335"/>
              <wp:wrapNone/>
              <wp:docPr id="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8B8264D" id="Line 4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65pt" to="540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" strokeweight=".1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2553" w:tblpY="15310"/>
      <w:tblW w:w="8809" w:type="dxa"/>
      <w:tblLayout w:type="fixed"/>
      <w:tblCellMar>
        <w:left w:w="0" w:type="dxa"/>
        <w:right w:w="0" w:type="dxa"/>
      </w:tblCellMar>
      <w:tblLook w:val="0000" w:firstRow="0" w:lastRow="0" w:firstColumn="0" w:lastColumn="0" w:noHBand="0" w:noVBand="0"/>
    </w:tblPr>
    <w:tblGrid>
      <w:gridCol w:w="2614"/>
      <w:gridCol w:w="2835"/>
      <w:gridCol w:w="3360"/>
    </w:tblGrid>
    <w:tr w:rsidR="002A57C3">
      <w:trPr>
        <w:trHeight w:val="735"/>
      </w:trPr>
      <w:tc>
        <w:tcPr>
          <w:tcW w:w="2614" w:type="dxa"/>
          <w:vAlign w:val="bottom"/>
        </w:tcPr>
        <w:p w:rsidR="002A57C3" w:rsidRDefault="008962F8">
          <w:pPr>
            <w:spacing w:line="240" w:lineRule="auto"/>
            <w:rPr>
              <w:rStyle w:val="05FOOTERBOLD"/>
              <w:rFonts w:cs="Arial"/>
              <w:sz w:val="14"/>
              <w:szCs w:val="14"/>
            </w:rPr>
          </w:pPr>
          <w:r>
            <w:rPr>
              <w:rStyle w:val="05FOOTERBOLD"/>
              <w:rFonts w:cs="Arial"/>
              <w:sz w:val="14"/>
              <w:szCs w:val="14"/>
            </w:rPr>
            <w:t>Case IH  Communication Specialist Africa Middle-East</w:t>
          </w:r>
        </w:p>
        <w:p w:rsidR="002A57C3" w:rsidRDefault="008962F8">
          <w:pPr>
            <w:pStyle w:val="04FOOTER"/>
            <w:ind w:right="-101"/>
            <w:rPr>
              <w:rFonts w:cs="Arial"/>
              <w:sz w:val="14"/>
              <w:szCs w:val="14"/>
            </w:rPr>
          </w:pPr>
          <w:proofErr w:type="spellStart"/>
          <w:r>
            <w:rPr>
              <w:rFonts w:cs="Arial"/>
              <w:sz w:val="14"/>
              <w:szCs w:val="14"/>
            </w:rPr>
            <w:t>Steyrer</w:t>
          </w:r>
          <w:proofErr w:type="spellEnd"/>
          <w:r>
            <w:rPr>
              <w:rFonts w:cs="Arial"/>
              <w:sz w:val="14"/>
              <w:szCs w:val="14"/>
            </w:rPr>
            <w:t xml:space="preserve"> </w:t>
          </w:r>
          <w:proofErr w:type="spellStart"/>
          <w:r>
            <w:rPr>
              <w:rFonts w:cs="Arial"/>
              <w:sz w:val="14"/>
              <w:szCs w:val="14"/>
            </w:rPr>
            <w:t>Straße</w:t>
          </w:r>
          <w:proofErr w:type="spellEnd"/>
          <w:r>
            <w:rPr>
              <w:rFonts w:cs="Arial"/>
              <w:sz w:val="14"/>
              <w:szCs w:val="14"/>
            </w:rPr>
            <w:t xml:space="preserve"> 32</w:t>
          </w:r>
          <w:r>
            <w:rPr>
              <w:rFonts w:cs="Arial"/>
              <w:sz w:val="14"/>
              <w:szCs w:val="14"/>
            </w:rPr>
            <w:br/>
            <w:t>4300 St. Valentin, Austria</w:t>
          </w:r>
        </w:p>
      </w:tc>
      <w:tc>
        <w:tcPr>
          <w:tcW w:w="2835" w:type="dxa"/>
          <w:vAlign w:val="bottom"/>
        </w:tcPr>
        <w:p w:rsidR="002A57C3" w:rsidRDefault="002A57C3">
          <w:pPr>
            <w:pStyle w:val="04FOOTER"/>
            <w:ind w:right="-101"/>
            <w:rPr>
              <w:rFonts w:cs="Arial"/>
              <w:sz w:val="14"/>
              <w:szCs w:val="14"/>
            </w:rPr>
          </w:pPr>
        </w:p>
        <w:p w:rsidR="002A57C3" w:rsidRDefault="008962F8">
          <w:pPr>
            <w:pStyle w:val="04FOOTER"/>
            <w:ind w:right="-101"/>
            <w:rPr>
              <w:rFonts w:cs="Arial"/>
              <w:b/>
              <w:sz w:val="14"/>
              <w:szCs w:val="14"/>
            </w:rPr>
          </w:pPr>
          <w:r>
            <w:rPr>
              <w:rFonts w:cs="Arial"/>
              <w:b/>
              <w:sz w:val="14"/>
              <w:szCs w:val="14"/>
            </w:rPr>
            <w:t>Press Contact:</w:t>
          </w:r>
        </w:p>
        <w:p w:rsidR="002A57C3" w:rsidRDefault="008962F8">
          <w:pPr>
            <w:pStyle w:val="04FOOTER"/>
            <w:ind w:right="-101"/>
            <w:rPr>
              <w:rFonts w:cs="Arial"/>
              <w:sz w:val="14"/>
              <w:szCs w:val="14"/>
            </w:rPr>
          </w:pPr>
          <w:r>
            <w:rPr>
              <w:rFonts w:cs="Arial"/>
              <w:sz w:val="14"/>
              <w:szCs w:val="14"/>
            </w:rPr>
            <w:t xml:space="preserve">Silvia </w:t>
          </w:r>
          <w:proofErr w:type="spellStart"/>
          <w:r>
            <w:rPr>
              <w:rFonts w:cs="Arial"/>
              <w:sz w:val="14"/>
              <w:szCs w:val="14"/>
            </w:rPr>
            <w:t>Kaltofen</w:t>
          </w:r>
          <w:proofErr w:type="spellEnd"/>
          <w:r>
            <w:rPr>
              <w:rFonts w:cs="Arial"/>
              <w:sz w:val="14"/>
              <w:szCs w:val="14"/>
            </w:rPr>
            <w:br/>
            <w:t>silvia.kaltofen@cnhind.com</w:t>
          </w:r>
        </w:p>
      </w:tc>
      <w:tc>
        <w:tcPr>
          <w:tcW w:w="3360" w:type="dxa"/>
          <w:vAlign w:val="bottom"/>
        </w:tcPr>
        <w:p w:rsidR="002A57C3" w:rsidRDefault="008962F8">
          <w:pPr>
            <w:pStyle w:val="04FOOTER"/>
            <w:ind w:right="-101"/>
            <w:rPr>
              <w:sz w:val="14"/>
            </w:rPr>
          </w:pPr>
          <w:r>
            <w:rPr>
              <w:sz w:val="14"/>
            </w:rPr>
            <w:t>Ph.     +43 7435 500 652</w:t>
          </w:r>
        </w:p>
        <w:p w:rsidR="002A57C3" w:rsidRDefault="008962F8">
          <w:pPr>
            <w:pStyle w:val="04FOOTER"/>
            <w:ind w:right="-101"/>
            <w:rPr>
              <w:sz w:val="14"/>
            </w:rPr>
          </w:pPr>
          <w:r>
            <w:rPr>
              <w:sz w:val="14"/>
            </w:rPr>
            <w:t>Mob.   +43 676 88 0 86 652</w:t>
          </w:r>
        </w:p>
      </w:tc>
    </w:tr>
  </w:tbl>
  <w:p w:rsidR="002A57C3" w:rsidRDefault="002A57C3">
    <w:pPr>
      <w:rPr>
        <w:rFonts w:ascii="Times New Roman" w:hAnsi="Times New Roman"/>
        <w:snapToGrid w:val="0"/>
        <w:vanish/>
        <w:w w:val="0"/>
        <w:sz w:val="16"/>
        <w:szCs w:val="16"/>
        <w:u w:color="000000"/>
        <w:shd w:val="clear" w:color="000000" w:fill="000000"/>
      </w:rPr>
    </w:pPr>
  </w:p>
  <w:tbl>
    <w:tblPr>
      <w:tblpPr w:leftFromText="142" w:rightFromText="142" w:vertAnchor="page" w:horzAnchor="page" w:tblpX="982" w:tblpY="7565"/>
      <w:tblW w:w="606" w:type="dxa"/>
      <w:tblLayout w:type="fixed"/>
      <w:tblCellMar>
        <w:left w:w="0" w:type="dxa"/>
        <w:right w:w="0" w:type="dxa"/>
      </w:tblCellMar>
      <w:tblLook w:val="0000" w:firstRow="0" w:lastRow="0" w:firstColumn="0" w:lastColumn="0" w:noHBand="0" w:noVBand="0"/>
    </w:tblPr>
    <w:tblGrid>
      <w:gridCol w:w="606"/>
    </w:tblGrid>
    <w:tr w:rsidR="002A57C3">
      <w:trPr>
        <w:trHeight w:val="5211"/>
      </w:trPr>
      <w:tc>
        <w:tcPr>
          <w:tcW w:w="606" w:type="dxa"/>
          <w:vAlign w:val="bottom"/>
        </w:tcPr>
        <w:p w:rsidR="002A57C3" w:rsidRDefault="008962F8">
          <w:pPr>
            <w:pStyle w:val="01TESTO"/>
          </w:pPr>
          <w:r>
            <w:rPr>
              <w:noProof/>
              <w:lang w:val="en-GB" w:eastAsia="en-GB"/>
            </w:rPr>
            <w:drawing>
              <wp:anchor distT="0" distB="0" distL="114300" distR="114300" simplePos="0" relativeHeight="251661312" behindDoc="1" locked="0" layoutInCell="1" allowOverlap="1">
                <wp:simplePos x="0" y="0"/>
                <wp:positionH relativeFrom="column">
                  <wp:posOffset>0</wp:posOffset>
                </wp:positionH>
                <wp:positionV relativeFrom="page">
                  <wp:posOffset>0</wp:posOffset>
                </wp:positionV>
                <wp:extent cx="387350" cy="3239135"/>
                <wp:effectExtent l="0" t="0" r="0" b="0"/>
                <wp:wrapNone/>
                <wp:docPr id="7"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350" cy="32391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2A57C3" w:rsidRDefault="008962F8">
    <w:r>
      <w:rPr>
        <w:noProof/>
        <w:lang w:val="en-GB" w:eastAsia="en-GB"/>
      </w:rPr>
      <w:drawing>
        <wp:anchor distT="0" distB="0" distL="114300" distR="114300" simplePos="0" relativeHeight="251659264" behindDoc="1" locked="0" layoutInCell="1" allowOverlap="1">
          <wp:simplePos x="0" y="0"/>
          <wp:positionH relativeFrom="column">
            <wp:posOffset>-1106170</wp:posOffset>
          </wp:positionH>
          <wp:positionV relativeFrom="paragraph">
            <wp:posOffset>3606165</wp:posOffset>
          </wp:positionV>
          <wp:extent cx="623570" cy="368300"/>
          <wp:effectExtent l="0" t="0" r="5080" b="0"/>
          <wp:wrapNone/>
          <wp:docPr id="6"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3570" cy="368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1" locked="0" layoutInCell="1" allowOverlap="1">
          <wp:simplePos x="0" y="0"/>
          <wp:positionH relativeFrom="margin">
            <wp:posOffset>-1339215</wp:posOffset>
          </wp:positionH>
          <wp:positionV relativeFrom="margin">
            <wp:posOffset>-1332230</wp:posOffset>
          </wp:positionV>
          <wp:extent cx="1163320" cy="414020"/>
          <wp:effectExtent l="0" t="0" r="0" b="5080"/>
          <wp:wrapNone/>
          <wp:docPr id="5"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63320" cy="414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-635</wp:posOffset>
              </wp:positionH>
              <wp:positionV relativeFrom="paragraph">
                <wp:posOffset>455295</wp:posOffset>
              </wp:positionV>
              <wp:extent cx="7086600" cy="635"/>
              <wp:effectExtent l="8890" t="7620" r="10160" b="10795"/>
              <wp:wrapNone/>
              <wp:docPr id="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635"/>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300D9CE" id="Line 3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5.85pt" to="557.9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" strokeweight=".03739mm"/>
          </w:pict>
        </mc:Fallback>
      </mc:AlternateContent>
    </w:r>
    <w:r>
      <w:rPr>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-1944370</wp:posOffset>
              </wp:positionH>
              <wp:positionV relativeFrom="paragraph">
                <wp:posOffset>3414395</wp:posOffset>
              </wp:positionV>
              <wp:extent cx="687070" cy="635"/>
              <wp:effectExtent l="8255" t="13970" r="9525" b="13970"/>
              <wp:wrapNone/>
              <wp:docPr id="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070" cy="635"/>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DF60882" id="Line 3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1pt,268.85pt" to="-99pt,2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" strokeweight=".03739mm"/>
          </w:pict>
        </mc:Fallback>
      </mc:AlternateConten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LTOFEN Silvia">
    <w15:presenceInfo w15:providerId="None" w15:userId="KALTOFEN Silv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720"/>
  <w:hyphenationZone w:val="425"/>
  <w:drawingGridHorizont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7C3"/>
    <w:rsid w:val="000527B3"/>
    <w:rsid w:val="001F3684"/>
    <w:rsid w:val="002A57C3"/>
    <w:rsid w:val="003142A2"/>
    <w:rsid w:val="003A12BE"/>
    <w:rsid w:val="003C5F05"/>
    <w:rsid w:val="0071134F"/>
    <w:rsid w:val="00712963"/>
    <w:rsid w:val="008962F8"/>
    <w:rsid w:val="00896A89"/>
    <w:rsid w:val="008F4136"/>
    <w:rsid w:val="0092291D"/>
    <w:rsid w:val="00992768"/>
    <w:rsid w:val="009C0AA7"/>
    <w:rsid w:val="00A6508C"/>
    <w:rsid w:val="00C241D2"/>
    <w:rsid w:val="00D26D17"/>
    <w:rsid w:val="00DB4901"/>
    <w:rsid w:val="00EE0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semiHidden="0" w:unhideWhenUsed="0"/>
    <w:lsdException w:name="footer" w:unhideWhenUsed="0"/>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Body Text"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semiHidden="0"/>
    <w:lsdException w:name="Strong" w:semiHidden="0" w:unhideWhenUsed="0"/>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nhideWhenUsed="0"/>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00" w:lineRule="exact"/>
    </w:pPr>
    <w:rPr>
      <w:rFonts w:ascii="Arial" w:hAnsi="Arial"/>
      <w:color w:val="000000"/>
      <w:sz w:val="19"/>
    </w:rPr>
  </w:style>
  <w:style w:type="paragraph" w:styleId="Ttulo1">
    <w:name w:val="heading 1"/>
    <w:basedOn w:val="Normal"/>
    <w:next w:val="Normal"/>
    <w:qFormat/>
    <w:pPr>
      <w:keepNext/>
      <w:spacing w:before="240" w:after="60"/>
      <w:outlineLvl w:val="0"/>
    </w:pPr>
    <w:rPr>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pPr>
      <w:spacing w:line="240" w:lineRule="auto"/>
    </w:pPr>
    <w:rPr>
      <w:rFonts w:ascii="Tahoma" w:hAnsi="Tahoma" w:cs="Tahoma"/>
      <w:sz w:val="16"/>
      <w:szCs w:val="16"/>
    </w:rPr>
  </w:style>
  <w:style w:type="paragraph" w:styleId="Textoindependiente">
    <w:name w:val="Body Text"/>
    <w:basedOn w:val="Normal"/>
    <w:link w:val="TextoindependienteCar"/>
    <w:pPr>
      <w:spacing w:after="120" w:line="300" w:lineRule="auto"/>
      <w:ind w:right="2410"/>
    </w:pPr>
    <w:rPr>
      <w:b/>
      <w:bCs/>
      <w:color w:val="auto"/>
      <w:sz w:val="22"/>
    </w:rPr>
  </w:style>
  <w:style w:type="paragraph" w:styleId="Textocomentario">
    <w:name w:val="annotation text"/>
    <w:basedOn w:val="Normal"/>
    <w:link w:val="TextocomentarioCar"/>
    <w:semiHidden/>
    <w:unhideWhenUsed/>
    <w:pPr>
      <w:spacing w:line="240" w:lineRule="auto"/>
    </w:pPr>
    <w:rPr>
      <w:sz w:val="20"/>
    </w:rPr>
  </w:style>
  <w:style w:type="paragraph" w:styleId="Asuntodelcomentario">
    <w:name w:val="annotation subject"/>
    <w:basedOn w:val="Textocomentario"/>
    <w:next w:val="Textocomentario"/>
    <w:link w:val="AsuntodelcomentarioCar"/>
    <w:semiHidden/>
    <w:unhideWhenUsed/>
    <w:rPr>
      <w:b/>
      <w:bCs/>
    </w:rPr>
  </w:style>
  <w:style w:type="paragraph" w:styleId="Piedepgina">
    <w:name w:val="footer"/>
    <w:basedOn w:val="Normal"/>
    <w:semiHidden/>
    <w:pPr>
      <w:tabs>
        <w:tab w:val="center" w:pos="4819"/>
        <w:tab w:val="right" w:pos="9638"/>
      </w:tabs>
    </w:pPr>
  </w:style>
  <w:style w:type="paragraph" w:styleId="Encabezado">
    <w:name w:val="header"/>
    <w:basedOn w:val="Normal"/>
    <w:pPr>
      <w:tabs>
        <w:tab w:val="center" w:pos="4819"/>
        <w:tab w:val="right" w:pos="9638"/>
      </w:tabs>
    </w:pPr>
  </w:style>
  <w:style w:type="paragraph" w:styleId="NormalWeb">
    <w:name w:val="Normal (Web)"/>
    <w:semiHidden/>
    <w:unhideWhenUsed/>
    <w:pPr>
      <w:spacing w:before="100" w:beforeAutospacing="1" w:after="100" w:afterAutospacing="1"/>
    </w:pPr>
    <w:rPr>
      <w:sz w:val="24"/>
      <w:szCs w:val="24"/>
    </w:rPr>
  </w:style>
  <w:style w:type="character" w:styleId="Refdecomentario">
    <w:name w:val="annotation reference"/>
    <w:basedOn w:val="Fuentedeprrafopredeter"/>
    <w:semiHidden/>
    <w:unhideWhenUsed/>
    <w:rPr>
      <w:sz w:val="16"/>
      <w:szCs w:val="16"/>
    </w:rPr>
  </w:style>
  <w:style w:type="character" w:styleId="nfasis">
    <w:name w:val="Emphasis"/>
    <w:uiPriority w:val="20"/>
    <w:qFormat/>
    <w:rPr>
      <w:i/>
      <w:iCs/>
    </w:rPr>
  </w:style>
  <w:style w:type="character" w:styleId="Hipervnculo">
    <w:name w:val="Hyperlink"/>
    <w:unhideWhenUsed/>
    <w:rPr>
      <w:color w:val="0000FF"/>
      <w:u w:val="single"/>
    </w:rPr>
  </w:style>
  <w:style w:type="paragraph" w:customStyle="1" w:styleId="01TESTO">
    <w:name w:val="01_TESTO"/>
    <w:basedOn w:val="Normal"/>
  </w:style>
  <w:style w:type="paragraph" w:customStyle="1" w:styleId="03INTESTAZIONE">
    <w:name w:val="03 INTESTAZIONE"/>
    <w:basedOn w:val="01TESTO"/>
    <w:pPr>
      <w:spacing w:line="192" w:lineRule="exact"/>
    </w:pPr>
    <w:rPr>
      <w:sz w:val="16"/>
    </w:rPr>
  </w:style>
  <w:style w:type="paragraph" w:customStyle="1" w:styleId="04FOOTER">
    <w:name w:val="04_FOOTER"/>
    <w:basedOn w:val="Normal"/>
    <w:pPr>
      <w:spacing w:line="160" w:lineRule="exact"/>
    </w:pPr>
    <w:rPr>
      <w:sz w:val="15"/>
    </w:rPr>
  </w:style>
  <w:style w:type="paragraph" w:customStyle="1" w:styleId="03INTESTAZIONEITALIC">
    <w:name w:val="03 INTESTAZIONE ITALIC"/>
    <w:basedOn w:val="03INTESTAZIONE"/>
    <w:rPr>
      <w:i/>
    </w:rPr>
  </w:style>
  <w:style w:type="paragraph" w:customStyle="1" w:styleId="03INTESTAZIONEBOLD">
    <w:name w:val="03 INTESTAZIONE BOLD"/>
    <w:basedOn w:val="03INTESTAZIONE"/>
    <w:rPr>
      <w:b/>
    </w:rPr>
  </w:style>
  <w:style w:type="paragraph" w:customStyle="1" w:styleId="presscontact">
    <w:name w:val="press contact"/>
    <w:basedOn w:val="Normal"/>
    <w:pPr>
      <w:spacing w:line="180" w:lineRule="exact"/>
    </w:pPr>
    <w:rPr>
      <w:color w:val="auto"/>
      <w:sz w:val="15"/>
    </w:rPr>
  </w:style>
  <w:style w:type="paragraph" w:customStyle="1" w:styleId="Normal1">
    <w:name w:val="Normal1"/>
    <w:pPr>
      <w:jc w:val="both"/>
    </w:pPr>
    <w:rPr>
      <w:rFonts w:ascii="Arial" w:eastAsia="Times" w:hAnsi="Arial"/>
      <w:sz w:val="24"/>
      <w:lang w:eastAsia="en-US"/>
    </w:rPr>
  </w:style>
  <w:style w:type="paragraph" w:customStyle="1" w:styleId="BodyDate">
    <w:name w:val="Body / Date"/>
    <w:basedOn w:val="Normal"/>
    <w:pPr>
      <w:jc w:val="both"/>
    </w:pPr>
  </w:style>
  <w:style w:type="character" w:customStyle="1" w:styleId="02TESTOBOLD">
    <w:name w:val="02_TESTO_BOLD"/>
    <w:rPr>
      <w:rFonts w:ascii="Arial" w:hAnsi="Arial"/>
      <w:b/>
      <w:color w:val="000000"/>
      <w:sz w:val="19"/>
    </w:rPr>
  </w:style>
  <w:style w:type="character" w:customStyle="1" w:styleId="05FOOTERBOLD">
    <w:name w:val="05_FOOTER_BOLD"/>
    <w:rPr>
      <w:rFonts w:ascii="Arial" w:hAnsi="Arial"/>
      <w:b/>
      <w:color w:val="000000"/>
      <w:w w:val="100"/>
      <w:sz w:val="15"/>
      <w:u w:val="none"/>
    </w:rPr>
  </w:style>
  <w:style w:type="character" w:customStyle="1" w:styleId="03INTESTAZIONEITALIC2">
    <w:name w:val="03 INTESTAZIONE ITALIC 2"/>
    <w:rPr>
      <w:rFonts w:ascii="Arial" w:hAnsi="Arial"/>
      <w:i/>
      <w:sz w:val="16"/>
      <w:szCs w:val="16"/>
    </w:rPr>
  </w:style>
  <w:style w:type="character" w:customStyle="1" w:styleId="03INTESTAZIONEBOLD2">
    <w:name w:val="03 INTESTAZIONE BOLD 2"/>
    <w:rPr>
      <w:rFonts w:ascii="Arial" w:hAnsi="Arial"/>
      <w:b/>
      <w:sz w:val="16"/>
    </w:rPr>
  </w:style>
  <w:style w:type="character" w:customStyle="1" w:styleId="hps">
    <w:name w:val="hps"/>
    <w:basedOn w:val="Fuentedeprrafopredeter"/>
  </w:style>
  <w:style w:type="character" w:customStyle="1" w:styleId="TextoindependienteCar">
    <w:name w:val="Texto independiente Car"/>
    <w:link w:val="Textoindependiente"/>
    <w:rPr>
      <w:rFonts w:ascii="Arial" w:hAnsi="Arial"/>
      <w:b/>
      <w:bCs/>
      <w:sz w:val="22"/>
    </w:rPr>
  </w:style>
  <w:style w:type="character" w:customStyle="1" w:styleId="TextodegloboCar">
    <w:name w:val="Texto de globo Car"/>
    <w:link w:val="Textodeglobo"/>
    <w:rPr>
      <w:rFonts w:ascii="Tahoma" w:hAnsi="Tahoma" w:cs="Tahoma"/>
      <w:color w:val="000000"/>
      <w:sz w:val="16"/>
      <w:szCs w:val="16"/>
    </w:rPr>
  </w:style>
  <w:style w:type="character" w:customStyle="1" w:styleId="TextocomentarioCar">
    <w:name w:val="Texto comentario Car"/>
    <w:basedOn w:val="Fuentedeprrafopredeter"/>
    <w:link w:val="Textocomentario"/>
    <w:semiHidden/>
    <w:rPr>
      <w:rFonts w:ascii="Arial" w:hAnsi="Arial"/>
      <w:color w:val="000000"/>
    </w:rPr>
  </w:style>
  <w:style w:type="character" w:customStyle="1" w:styleId="AsuntodelcomentarioCar">
    <w:name w:val="Asunto del comentario Car"/>
    <w:basedOn w:val="TextocomentarioCar"/>
    <w:link w:val="Asuntodelcomentario"/>
    <w:semiHidden/>
    <w:rPr>
      <w:rFonts w:ascii="Arial" w:hAnsi="Arial"/>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semiHidden="0" w:unhideWhenUsed="0"/>
    <w:lsdException w:name="footer" w:unhideWhenUsed="0"/>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Body Text"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semiHidden="0"/>
    <w:lsdException w:name="Strong" w:semiHidden="0" w:unhideWhenUsed="0"/>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nhideWhenUsed="0"/>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00" w:lineRule="exact"/>
    </w:pPr>
    <w:rPr>
      <w:rFonts w:ascii="Arial" w:hAnsi="Arial"/>
      <w:color w:val="000000"/>
      <w:sz w:val="19"/>
    </w:rPr>
  </w:style>
  <w:style w:type="paragraph" w:styleId="Ttulo1">
    <w:name w:val="heading 1"/>
    <w:basedOn w:val="Normal"/>
    <w:next w:val="Normal"/>
    <w:qFormat/>
    <w:pPr>
      <w:keepNext/>
      <w:spacing w:before="240" w:after="60"/>
      <w:outlineLvl w:val="0"/>
    </w:pPr>
    <w:rPr>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pPr>
      <w:spacing w:line="240" w:lineRule="auto"/>
    </w:pPr>
    <w:rPr>
      <w:rFonts w:ascii="Tahoma" w:hAnsi="Tahoma" w:cs="Tahoma"/>
      <w:sz w:val="16"/>
      <w:szCs w:val="16"/>
    </w:rPr>
  </w:style>
  <w:style w:type="paragraph" w:styleId="Textoindependiente">
    <w:name w:val="Body Text"/>
    <w:basedOn w:val="Normal"/>
    <w:link w:val="TextoindependienteCar"/>
    <w:pPr>
      <w:spacing w:after="120" w:line="300" w:lineRule="auto"/>
      <w:ind w:right="2410"/>
    </w:pPr>
    <w:rPr>
      <w:b/>
      <w:bCs/>
      <w:color w:val="auto"/>
      <w:sz w:val="22"/>
    </w:rPr>
  </w:style>
  <w:style w:type="paragraph" w:styleId="Textocomentario">
    <w:name w:val="annotation text"/>
    <w:basedOn w:val="Normal"/>
    <w:link w:val="TextocomentarioCar"/>
    <w:semiHidden/>
    <w:unhideWhenUsed/>
    <w:pPr>
      <w:spacing w:line="240" w:lineRule="auto"/>
    </w:pPr>
    <w:rPr>
      <w:sz w:val="20"/>
    </w:rPr>
  </w:style>
  <w:style w:type="paragraph" w:styleId="Asuntodelcomentario">
    <w:name w:val="annotation subject"/>
    <w:basedOn w:val="Textocomentario"/>
    <w:next w:val="Textocomentario"/>
    <w:link w:val="AsuntodelcomentarioCar"/>
    <w:semiHidden/>
    <w:unhideWhenUsed/>
    <w:rPr>
      <w:b/>
      <w:bCs/>
    </w:rPr>
  </w:style>
  <w:style w:type="paragraph" w:styleId="Piedepgina">
    <w:name w:val="footer"/>
    <w:basedOn w:val="Normal"/>
    <w:semiHidden/>
    <w:pPr>
      <w:tabs>
        <w:tab w:val="center" w:pos="4819"/>
        <w:tab w:val="right" w:pos="9638"/>
      </w:tabs>
    </w:pPr>
  </w:style>
  <w:style w:type="paragraph" w:styleId="Encabezado">
    <w:name w:val="header"/>
    <w:basedOn w:val="Normal"/>
    <w:pPr>
      <w:tabs>
        <w:tab w:val="center" w:pos="4819"/>
        <w:tab w:val="right" w:pos="9638"/>
      </w:tabs>
    </w:pPr>
  </w:style>
  <w:style w:type="paragraph" w:styleId="NormalWeb">
    <w:name w:val="Normal (Web)"/>
    <w:semiHidden/>
    <w:unhideWhenUsed/>
    <w:pPr>
      <w:spacing w:before="100" w:beforeAutospacing="1" w:after="100" w:afterAutospacing="1"/>
    </w:pPr>
    <w:rPr>
      <w:sz w:val="24"/>
      <w:szCs w:val="24"/>
    </w:rPr>
  </w:style>
  <w:style w:type="character" w:styleId="Refdecomentario">
    <w:name w:val="annotation reference"/>
    <w:basedOn w:val="Fuentedeprrafopredeter"/>
    <w:semiHidden/>
    <w:unhideWhenUsed/>
    <w:rPr>
      <w:sz w:val="16"/>
      <w:szCs w:val="16"/>
    </w:rPr>
  </w:style>
  <w:style w:type="character" w:styleId="nfasis">
    <w:name w:val="Emphasis"/>
    <w:uiPriority w:val="20"/>
    <w:qFormat/>
    <w:rPr>
      <w:i/>
      <w:iCs/>
    </w:rPr>
  </w:style>
  <w:style w:type="character" w:styleId="Hipervnculo">
    <w:name w:val="Hyperlink"/>
    <w:unhideWhenUsed/>
    <w:rPr>
      <w:color w:val="0000FF"/>
      <w:u w:val="single"/>
    </w:rPr>
  </w:style>
  <w:style w:type="paragraph" w:customStyle="1" w:styleId="01TESTO">
    <w:name w:val="01_TESTO"/>
    <w:basedOn w:val="Normal"/>
  </w:style>
  <w:style w:type="paragraph" w:customStyle="1" w:styleId="03INTESTAZIONE">
    <w:name w:val="03 INTESTAZIONE"/>
    <w:basedOn w:val="01TESTO"/>
    <w:pPr>
      <w:spacing w:line="192" w:lineRule="exact"/>
    </w:pPr>
    <w:rPr>
      <w:sz w:val="16"/>
    </w:rPr>
  </w:style>
  <w:style w:type="paragraph" w:customStyle="1" w:styleId="04FOOTER">
    <w:name w:val="04_FOOTER"/>
    <w:basedOn w:val="Normal"/>
    <w:pPr>
      <w:spacing w:line="160" w:lineRule="exact"/>
    </w:pPr>
    <w:rPr>
      <w:sz w:val="15"/>
    </w:rPr>
  </w:style>
  <w:style w:type="paragraph" w:customStyle="1" w:styleId="03INTESTAZIONEITALIC">
    <w:name w:val="03 INTESTAZIONE ITALIC"/>
    <w:basedOn w:val="03INTESTAZIONE"/>
    <w:rPr>
      <w:i/>
    </w:rPr>
  </w:style>
  <w:style w:type="paragraph" w:customStyle="1" w:styleId="03INTESTAZIONEBOLD">
    <w:name w:val="03 INTESTAZIONE BOLD"/>
    <w:basedOn w:val="03INTESTAZIONE"/>
    <w:rPr>
      <w:b/>
    </w:rPr>
  </w:style>
  <w:style w:type="paragraph" w:customStyle="1" w:styleId="presscontact">
    <w:name w:val="press contact"/>
    <w:basedOn w:val="Normal"/>
    <w:pPr>
      <w:spacing w:line="180" w:lineRule="exact"/>
    </w:pPr>
    <w:rPr>
      <w:color w:val="auto"/>
      <w:sz w:val="15"/>
    </w:rPr>
  </w:style>
  <w:style w:type="paragraph" w:customStyle="1" w:styleId="Normal1">
    <w:name w:val="Normal1"/>
    <w:pPr>
      <w:jc w:val="both"/>
    </w:pPr>
    <w:rPr>
      <w:rFonts w:ascii="Arial" w:eastAsia="Times" w:hAnsi="Arial"/>
      <w:sz w:val="24"/>
      <w:lang w:eastAsia="en-US"/>
    </w:rPr>
  </w:style>
  <w:style w:type="paragraph" w:customStyle="1" w:styleId="BodyDate">
    <w:name w:val="Body / Date"/>
    <w:basedOn w:val="Normal"/>
    <w:pPr>
      <w:jc w:val="both"/>
    </w:pPr>
  </w:style>
  <w:style w:type="character" w:customStyle="1" w:styleId="02TESTOBOLD">
    <w:name w:val="02_TESTO_BOLD"/>
    <w:rPr>
      <w:rFonts w:ascii="Arial" w:hAnsi="Arial"/>
      <w:b/>
      <w:color w:val="000000"/>
      <w:sz w:val="19"/>
    </w:rPr>
  </w:style>
  <w:style w:type="character" w:customStyle="1" w:styleId="05FOOTERBOLD">
    <w:name w:val="05_FOOTER_BOLD"/>
    <w:rPr>
      <w:rFonts w:ascii="Arial" w:hAnsi="Arial"/>
      <w:b/>
      <w:color w:val="000000"/>
      <w:w w:val="100"/>
      <w:sz w:val="15"/>
      <w:u w:val="none"/>
    </w:rPr>
  </w:style>
  <w:style w:type="character" w:customStyle="1" w:styleId="03INTESTAZIONEITALIC2">
    <w:name w:val="03 INTESTAZIONE ITALIC 2"/>
    <w:rPr>
      <w:rFonts w:ascii="Arial" w:hAnsi="Arial"/>
      <w:i/>
      <w:sz w:val="16"/>
      <w:szCs w:val="16"/>
    </w:rPr>
  </w:style>
  <w:style w:type="character" w:customStyle="1" w:styleId="03INTESTAZIONEBOLD2">
    <w:name w:val="03 INTESTAZIONE BOLD 2"/>
    <w:rPr>
      <w:rFonts w:ascii="Arial" w:hAnsi="Arial"/>
      <w:b/>
      <w:sz w:val="16"/>
    </w:rPr>
  </w:style>
  <w:style w:type="character" w:customStyle="1" w:styleId="hps">
    <w:name w:val="hps"/>
    <w:basedOn w:val="Fuentedeprrafopredeter"/>
  </w:style>
  <w:style w:type="character" w:customStyle="1" w:styleId="TextoindependienteCar">
    <w:name w:val="Texto independiente Car"/>
    <w:link w:val="Textoindependiente"/>
    <w:rPr>
      <w:rFonts w:ascii="Arial" w:hAnsi="Arial"/>
      <w:b/>
      <w:bCs/>
      <w:sz w:val="22"/>
    </w:rPr>
  </w:style>
  <w:style w:type="character" w:customStyle="1" w:styleId="TextodegloboCar">
    <w:name w:val="Texto de globo Car"/>
    <w:link w:val="Textodeglobo"/>
    <w:rPr>
      <w:rFonts w:ascii="Tahoma" w:hAnsi="Tahoma" w:cs="Tahoma"/>
      <w:color w:val="000000"/>
      <w:sz w:val="16"/>
      <w:szCs w:val="16"/>
    </w:rPr>
  </w:style>
  <w:style w:type="character" w:customStyle="1" w:styleId="TextocomentarioCar">
    <w:name w:val="Texto comentario Car"/>
    <w:basedOn w:val="Fuentedeprrafopredeter"/>
    <w:link w:val="Textocomentario"/>
    <w:semiHidden/>
    <w:rPr>
      <w:rFonts w:ascii="Arial" w:hAnsi="Arial"/>
      <w:color w:val="000000"/>
    </w:rPr>
  </w:style>
  <w:style w:type="character" w:customStyle="1" w:styleId="AsuntodelcomentarioCar">
    <w:name w:val="Asunto del comentario Car"/>
    <w:basedOn w:val="TextocomentarioCar"/>
    <w:link w:val="Asuntodelcomentario"/>
    <w:semiHidden/>
    <w:rPr>
      <w:rFonts w:ascii="Arial" w:hAnsi="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mediacentre.caseiheurope.com/" TargetMode="External"/><Relationship Id="rId13" Type="http://schemas.openxmlformats.org/officeDocument/2006/relationships/footer" Target="footer1.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seih.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nhindustrial.com/" TargetMode="External"/><Relationship Id="rId4" Type="http://schemas.openxmlformats.org/officeDocument/2006/relationships/settings" Target="settings.xml"/><Relationship Id="rId9" Type="http://schemas.openxmlformats.org/officeDocument/2006/relationships/hyperlink" Target="http://www.caseih.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genberg\AppData\Local\Microsoft\Windows\Temporary%20Internet%20Files\Content.Outlook\P2FIPU9I\CIH-EU_GB%20pm.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30" textRotate="1"/>
    <customShpInfo spid="_x0000_s1031"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CIH-EU_GB pm.dotx</Template>
  <TotalTime>0</TotalTime>
  <Pages>4</Pages>
  <Words>1134</Words>
  <Characters>6470</Characters>
  <Application>Microsoft Office Word</Application>
  <DocSecurity>0</DocSecurity>
  <Lines>53</Lines>
  <Paragraphs>15</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CNH INDUSTRIAL</vt:lpstr>
      <vt:lpstr>CNH INDUSTRIAL</vt:lpstr>
    </vt:vector>
  </TitlesOfParts>
  <Company>FIATGROUP</Company>
  <LinksUpToDate>false</LinksUpToDate>
  <CharactersWithSpaces>7589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CNH INDUSTRIAL</dc:title>
  <dc:creator>FG</dc:creator>
  <cp:lastModifiedBy>Nuria</cp:lastModifiedBy>
  <cp:revision>2</cp:revision>
  <cp:lastPrinted>2015-11-18T07:18:00Z</cp:lastPrinted>
  <dcterms:created xsi:type="dcterms:W3CDTF">2015-11-18T10:38:00Z</dcterms:created>
  <dcterms:modified xsi:type="dcterms:W3CDTF">2015-11-18T10:38:00Z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fa5ee3b7-cd60-4cbc-bfcd-3a0092e1874f</vt:lpwstr>
  </property>
  <property fmtid="{D5CDD505-2E9C-101B-9397-08002B2CF9AE}" pid="3" name="bjSaver">
    <vt:lpwstr>CG3Xzfib87WK4CkhiLLjS4doUg6gRQOT</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CNH Industrial: GENERAL BUSINESS [Minor prejudice to Company from unauthorised disclosure.]</vt:lpwstr>
  </property>
  <property fmtid="{D5CDD505-2E9C-101B-9397-08002B2CF9AE}" pid="7" name="CNH-LabelledBy:">
    <vt:lpwstr>F11016B,17.08.2015 13:25:28,GENERAL BUSINESS</vt:lpwstr>
  </property>
  <property fmtid="{D5CDD505-2E9C-101B-9397-08002B2CF9AE}" pid="8" name="CNH-Classification">
    <vt:lpwstr>[GENERAL BUSINESS]</vt:lpwstr>
  </property>
  <property fmtid="{D5CDD505-2E9C-101B-9397-08002B2CF9AE}" pid="9" name="KSOProductBuildVer">
    <vt:lpwstr>1033-9.1.0.4746</vt:lpwstr>
  </property>
</Properties>
</file>