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71C2" w:rsidRDefault="00B035C6">
      <w:pPr>
        <w:spacing w:line="240" w:lineRule="auto"/>
        <w:rPr>
          <w:rFonts w:ascii="Arial" w:hAnsi="Arial" w:cs="Arial"/>
          <w:b/>
          <w:bCs/>
          <w:color w:val="000000"/>
          <w:sz w:val="28"/>
          <w:szCs w:val="28"/>
          <w:lang w:val="en-US"/>
        </w:rPr>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4089400</wp:posOffset>
                </wp:positionH>
                <wp:positionV relativeFrom="paragraph">
                  <wp:posOffset>-831215</wp:posOffset>
                </wp:positionV>
                <wp:extent cx="2059305" cy="385445"/>
                <wp:effectExtent l="3175" t="0" r="4445" b="0"/>
                <wp:wrapNone/>
                <wp:docPr id="9"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8544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1C2" w:rsidRDefault="006371C2">
                            <w:pPr>
                              <w:jc w:val="center"/>
                              <w:rPr>
                                <w:rFonts w:ascii="Arial" w:hAnsi="Arial" w:cs="Arial"/>
                                <w:color w:val="FFFFFF"/>
                                <w:sz w:val="40"/>
                                <w:szCs w:val="40"/>
                              </w:rPr>
                            </w:pPr>
                            <w:r>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26" style="position:absolute;margin-left:322pt;margin-top:-65.45pt;width:162.1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" o:allowincell="f" fillcolor="#b3b3b3" stroked="f">
                <v:textbox>
                  <w:txbxContent>
                    <w:p w:rsidR="006371C2" w:rsidRDefault="006371C2">
                      <w:pPr>
                        <w:jc w:val="center"/>
                        <w:rPr>
                          <w:rFonts w:ascii="Arial" w:hAnsi="Arial" w:cs="Arial"/>
                          <w:color w:val="FFFFFF"/>
                          <w:sz w:val="40"/>
                          <w:szCs w:val="40"/>
                        </w:rPr>
                      </w:pPr>
                      <w:r>
                        <w:rPr>
                          <w:rFonts w:ascii="Arial" w:hAnsi="Arial" w:cs="Arial"/>
                          <w:color w:val="FFFFFF"/>
                          <w:sz w:val="40"/>
                          <w:szCs w:val="40"/>
                        </w:rPr>
                        <w:t>News Release</w:t>
                      </w:r>
                    </w:p>
                  </w:txbxContent>
                </v:textbox>
              </v:rect>
            </w:pict>
          </mc:Fallback>
        </mc:AlternateContent>
      </w:r>
      <w:r w:rsidR="006371C2">
        <w:rPr>
          <w:rFonts w:ascii="Arial" w:hAnsi="Arial" w:cs="Arial"/>
          <w:b/>
          <w:bCs/>
          <w:color w:val="000000"/>
          <w:sz w:val="28"/>
          <w:szCs w:val="28"/>
          <w:lang w:val="en-US"/>
        </w:rPr>
        <w:t>Increased productivity, reduced noise leads</w:t>
      </w:r>
      <w:r w:rsidR="006371C2">
        <w:rPr>
          <w:rFonts w:ascii="Times New Roman" w:hAnsi="Times New Roman" w:cs="Times New Roman"/>
          <w:noProof/>
          <w:lang w:val="en-US"/>
        </w:rPr>
        <w:t xml:space="preserve"> </w:t>
      </w:r>
      <w:r w:rsidR="006371C2">
        <w:rPr>
          <w:rFonts w:ascii="Arial" w:hAnsi="Arial" w:cs="Arial"/>
          <w:b/>
          <w:bCs/>
          <w:color w:val="000000"/>
          <w:sz w:val="28"/>
          <w:szCs w:val="28"/>
          <w:lang w:val="en-US"/>
        </w:rPr>
        <w:t>Trío Operadores to add Allison-equipped Econic NGT distribution vehicles</w:t>
      </w:r>
    </w:p>
    <w:p w:rsidR="006371C2" w:rsidRDefault="006371C2">
      <w:pPr>
        <w:spacing w:line="240" w:lineRule="auto"/>
        <w:rPr>
          <w:rFonts w:ascii="Arial" w:hAnsi="Arial" w:cs="Arial"/>
          <w:i/>
          <w:iCs/>
          <w:color w:val="000000"/>
          <w:lang w:val="en-US"/>
        </w:rPr>
      </w:pPr>
      <w:r>
        <w:rPr>
          <w:rFonts w:ascii="Arial" w:hAnsi="Arial" w:cs="Arial"/>
          <w:i/>
          <w:iCs/>
          <w:color w:val="000000"/>
          <w:lang w:val="en-US"/>
        </w:rPr>
        <w:t>Trío Operadores Logísticos now has three Mercedes Econic NGT vehicles fitted with Allison fully automatic transmissions, increasing both fleet productivity and driver satisfaction in Madrid and Zaragoza</w:t>
      </w:r>
    </w:p>
    <w:p w:rsidR="006371C2" w:rsidRDefault="006371C2">
      <w:pPr>
        <w:spacing w:line="240" w:lineRule="auto"/>
        <w:rPr>
          <w:rFonts w:ascii="Arial" w:hAnsi="Arial" w:cs="Arial"/>
          <w:lang w:val="en-US"/>
        </w:rPr>
      </w:pPr>
      <w:r>
        <w:rPr>
          <w:rFonts w:ascii="Arial" w:hAnsi="Arial" w:cs="Arial"/>
          <w:b/>
          <w:bCs/>
          <w:color w:val="000000"/>
          <w:lang w:val="en-US"/>
        </w:rPr>
        <w:t xml:space="preserve">MADRID </w:t>
      </w:r>
      <w:r>
        <w:rPr>
          <w:rFonts w:ascii="Arial" w:hAnsi="Arial" w:cs="Arial"/>
          <w:lang w:val="en-US"/>
        </w:rPr>
        <w:t xml:space="preserve">– Since June 2014, a new Mercedes Econic NGT (Natural Gas Technology) fitted with an Allison 3000 Series™ fully automatic transmission has been operating in Madrid. The Trio Operadores Logísticos S.L. fleet vehicle delivers goods nightly to supply Simply Market supermarkets, one of the operator’s most important customers.  </w:t>
      </w:r>
    </w:p>
    <w:p w:rsidR="006371C2" w:rsidRDefault="006371C2">
      <w:pPr>
        <w:spacing w:line="240" w:lineRule="auto"/>
        <w:rPr>
          <w:rFonts w:ascii="Arial" w:hAnsi="Arial" w:cs="Arial"/>
          <w:lang w:val="en-US"/>
        </w:rPr>
      </w:pPr>
      <w:r>
        <w:rPr>
          <w:rFonts w:ascii="Arial" w:hAnsi="Arial" w:cs="Arial"/>
          <w:lang w:val="en-US"/>
        </w:rPr>
        <w:t>The Clean Truck Project (</w:t>
      </w:r>
      <w:r>
        <w:rPr>
          <w:rFonts w:ascii="Arial" w:hAnsi="Arial" w:cs="Arial"/>
          <w:i/>
          <w:iCs/>
          <w:lang w:val="en-US"/>
        </w:rPr>
        <w:t>Proyecto Camión Limpio</w:t>
      </w:r>
      <w:r>
        <w:rPr>
          <w:rFonts w:ascii="Arial" w:hAnsi="Arial" w:cs="Arial"/>
          <w:lang w:val="en-US"/>
        </w:rPr>
        <w:t>), which began in May 2012, was the result of a cooperative arrangement between Simply Market, Mercedes Benz and Trío Operadores Logísticos. The goal was to make the unloading of goods more eco-friendly, improving the efficiency of the fleet to the extent of reducing the number of vehicles operating, while maintaining productivity and profitability. To achieve sustainable urban distribution – less noise, less traffic and reduced CO</w:t>
      </w:r>
      <w:r>
        <w:rPr>
          <w:rFonts w:ascii="Arial" w:hAnsi="Arial" w:cs="Arial"/>
          <w:vertAlign w:val="subscript"/>
          <w:lang w:val="en-US"/>
        </w:rPr>
        <w:t>2</w:t>
      </w:r>
      <w:r>
        <w:rPr>
          <w:rFonts w:ascii="Arial" w:hAnsi="Arial" w:cs="Arial"/>
          <w:lang w:val="en-US"/>
        </w:rPr>
        <w:t xml:space="preserve"> emissions, a first compressed natural gas (CNG) truck, a Mercedes Econic NGT, went into service delivering to Simply Markets in Madrid. The introduction of this first vehicle allowed Trío Operadores Logísticos to take three older trucks out of service.</w:t>
      </w:r>
    </w:p>
    <w:p w:rsidR="006371C2" w:rsidRDefault="006371C2">
      <w:pPr>
        <w:spacing w:line="240" w:lineRule="auto"/>
        <w:rPr>
          <w:rFonts w:ascii="Arial" w:hAnsi="Arial" w:cs="Arial"/>
          <w:lang w:val="en-US"/>
        </w:rPr>
      </w:pPr>
      <w:r>
        <w:rPr>
          <w:rFonts w:ascii="Arial" w:hAnsi="Arial" w:cs="Arial"/>
          <w:lang w:val="en-US"/>
        </w:rPr>
        <w:t>Subsequently, a Mercedes Antos Euro 6 has been added to the fleet in Madrid and a gas-powered Econic was added to the fleet in service in Zaragoza. In the third phase of the project, the company purchased another Econic NGT for the Spanish capital, at the same time relieving four older trucks of duty.</w:t>
      </w:r>
    </w:p>
    <w:p w:rsidR="006371C2" w:rsidRDefault="006371C2">
      <w:pPr>
        <w:spacing w:line="240" w:lineRule="auto"/>
        <w:rPr>
          <w:rFonts w:ascii="Arial" w:hAnsi="Arial" w:cs="Arial"/>
          <w:lang w:val="en-US"/>
        </w:rPr>
      </w:pPr>
      <w:r>
        <w:rPr>
          <w:rFonts w:ascii="Arial" w:hAnsi="Arial" w:cs="Arial"/>
          <w:lang w:val="en-US"/>
        </w:rPr>
        <w:t>According to Javier Hernández de Vicente, director of Trío Operadores Logísticos, the highly successful experience with the first Econic led to the addition of this latest truck:</w:t>
      </w:r>
    </w:p>
    <w:p w:rsidR="006371C2" w:rsidRDefault="006371C2">
      <w:pPr>
        <w:spacing w:line="240" w:lineRule="auto"/>
        <w:rPr>
          <w:rFonts w:ascii="Arial" w:hAnsi="Arial" w:cs="Arial"/>
          <w:lang w:val="en-US"/>
        </w:rPr>
      </w:pPr>
      <w:r>
        <w:rPr>
          <w:rFonts w:ascii="Arial" w:hAnsi="Arial" w:cs="Arial"/>
          <w:lang w:val="en-US"/>
        </w:rPr>
        <w:t xml:space="preserve">“In the first stage of this project, we achieved a 33 percent reduction in urban delivery emissions for the city of Madrid. With the addition of the second Econic NGT truck in the capital, which will also operate at night, our aim is to achieve a reduction of 60 percent as compared to initial emissions figure when the project began,” Hernández said.   </w:t>
      </w:r>
    </w:p>
    <w:p w:rsidR="006371C2" w:rsidRDefault="006371C2">
      <w:pPr>
        <w:spacing w:line="240" w:lineRule="auto"/>
        <w:rPr>
          <w:rFonts w:ascii="Arial" w:hAnsi="Arial" w:cs="Arial"/>
          <w:lang w:val="en-US"/>
        </w:rPr>
      </w:pPr>
      <w:r>
        <w:rPr>
          <w:rFonts w:ascii="Arial" w:hAnsi="Arial" w:cs="Arial"/>
          <w:lang w:val="en-US"/>
        </w:rPr>
        <w:t>Trío Operadores has a fleet of 150 rigid, refrigerated and general cargo vehicles, of which 25 are proprietary and the others are leased on a fixed-contract basis. The introduction of the Mercedes NGT models enabled the company to reduce its proprietary truck fleet from 18 to 11 due to the Econic’s increased load capacity of 27 pallets. This enabled Simply to optimize the number of delivery trips to its supermarkets.</w:t>
      </w:r>
    </w:p>
    <w:p w:rsidR="006371C2" w:rsidRDefault="006371C2">
      <w:pPr>
        <w:spacing w:line="240" w:lineRule="auto"/>
        <w:rPr>
          <w:rFonts w:ascii="Arial" w:hAnsi="Arial" w:cs="Arial"/>
          <w:lang w:val="en-US"/>
        </w:rPr>
      </w:pPr>
      <w:r>
        <w:rPr>
          <w:rFonts w:ascii="Arial" w:hAnsi="Arial" w:cs="Arial"/>
          <w:lang w:val="en-US"/>
        </w:rPr>
        <w:t>T</w:t>
      </w:r>
      <w:bookmarkStart w:id="1" w:name="_MailEndCompose"/>
      <w:r>
        <w:rPr>
          <w:rFonts w:ascii="Arial" w:hAnsi="Arial" w:cs="Arial"/>
          <w:lang w:val="en-US"/>
        </w:rPr>
        <w:t xml:space="preserve">he demand for fully automatic transmissions with torque converters in the urban distribution sector continues to grow because they deliver significant productivity and performance advantages over manual and automated manual transmissions, especially in combination with natural gas engines. </w:t>
      </w:r>
    </w:p>
    <w:p w:rsidR="006371C2" w:rsidRDefault="006371C2">
      <w:pPr>
        <w:spacing w:line="240" w:lineRule="auto"/>
        <w:rPr>
          <w:rFonts w:ascii="Arial" w:hAnsi="Arial" w:cs="Arial"/>
          <w:lang w:val="en-US"/>
        </w:rPr>
      </w:pPr>
      <w:r>
        <w:rPr>
          <w:rFonts w:ascii="Arial" w:hAnsi="Arial" w:cs="Arial"/>
          <w:lang w:val="en-US"/>
        </w:rPr>
        <w:t xml:space="preserve">“After two years, the experience with these transmissions has been extraordinary, above all with respect to engine torque. The torque converter enhances gas engines’ torque at launch and provides drivers with comfortable handling,” added Hernández.  </w:t>
      </w:r>
    </w:p>
    <w:p w:rsidR="006371C2" w:rsidRDefault="006371C2">
      <w:pPr>
        <w:spacing w:line="240" w:lineRule="auto"/>
        <w:rPr>
          <w:rFonts w:ascii="Arial" w:hAnsi="Arial" w:cs="Arial"/>
          <w:lang w:val="en-US"/>
        </w:rPr>
      </w:pPr>
      <w:r>
        <w:rPr>
          <w:rFonts w:ascii="Arial" w:hAnsi="Arial" w:cs="Arial"/>
          <w:lang w:val="en-US"/>
        </w:rPr>
        <w:t xml:space="preserve">Allison Automatics are the only transmission option in the Econic NGT, as it perfectly suits the vehicle’s driveline. Allison’s Continuous Power Technology™ ensures smooth, uninterrupted power transfer to the drive wheels, as well as superior vehicle launch due to multiplication of engine torque at low RPMs. Moreover, a key objective of trucks equipped </w:t>
      </w:r>
      <w:r>
        <w:rPr>
          <w:rFonts w:ascii="Arial" w:hAnsi="Arial" w:cs="Arial"/>
          <w:lang w:val="en-US"/>
        </w:rPr>
        <w:lastRenderedPageBreak/>
        <w:t>with natural gas engines is to reduce noise – by three to six decibels as compared to equivalent diesel trucks – and the helical gear design of Allison automatic transmission helps to achieve this goal.</w:t>
      </w:r>
    </w:p>
    <w:p w:rsidR="006371C2" w:rsidRDefault="006371C2">
      <w:pPr>
        <w:spacing w:before="100" w:beforeAutospacing="1" w:line="240" w:lineRule="auto"/>
        <w:rPr>
          <w:rFonts w:ascii="Arial" w:hAnsi="Arial" w:cs="Arial"/>
          <w:lang w:val="en-US"/>
        </w:rPr>
      </w:pPr>
      <w:r>
        <w:rPr>
          <w:rFonts w:ascii="Arial" w:hAnsi="Arial" w:cs="Arial"/>
          <w:lang w:val="en-US"/>
        </w:rPr>
        <w:t xml:space="preserve">The new Econic also features the Transgiro axle system, which enables a very small turning radius to facilitate maneuverability and precision in the typically tight spaces created in dense cities. In combination with the Allison Automatic, vehicle control and maneuverability on roundabouts, corners, bends, loading and unloading ramps and other urban fixtures are further enhanced. During maneuvering, the Allison torque converter allows for precise inching control and smooth, low-speed motion. As clutch wear is no longer a problem, vehicle maintenance is greatly reduced resulting in reduced ownership costs. </w:t>
      </w:r>
    </w:p>
    <w:p w:rsidR="006371C2" w:rsidRDefault="006371C2">
      <w:pPr>
        <w:spacing w:line="240" w:lineRule="auto"/>
        <w:rPr>
          <w:rFonts w:ascii="Arial" w:hAnsi="Arial" w:cs="Arial"/>
          <w:lang w:val="en-US"/>
        </w:rPr>
      </w:pPr>
      <w:r>
        <w:rPr>
          <w:rFonts w:ascii="Arial" w:hAnsi="Arial" w:cs="Arial"/>
          <w:lang w:val="en-US"/>
        </w:rPr>
        <w:t>“Our reasons for once again choosing the Allison-equipped Econics are efficiency, driver comfort, silent operation and reliability.” For Director Hernández, the benefits of an Allison are very clear. “You don’t even have to think about the transmission, you just accelerate and move forward,” he said.</w:t>
      </w:r>
    </w:p>
    <w:bookmarkEnd w:id="1"/>
    <w:p w:rsidR="006371C2" w:rsidRDefault="006371C2">
      <w:pPr>
        <w:autoSpaceDE w:val="0"/>
        <w:autoSpaceDN w:val="0"/>
        <w:adjustRightInd w:val="0"/>
        <w:spacing w:after="0"/>
        <w:rPr>
          <w:rFonts w:ascii="Arial" w:hAnsi="Arial" w:cs="Arial"/>
          <w:b/>
          <w:bCs/>
          <w:sz w:val="20"/>
          <w:szCs w:val="20"/>
        </w:rPr>
      </w:pPr>
      <w:r>
        <w:rPr>
          <w:rFonts w:ascii="Arial" w:hAnsi="Arial" w:cs="Arial"/>
          <w:b/>
          <w:bCs/>
          <w:sz w:val="20"/>
          <w:szCs w:val="20"/>
        </w:rPr>
        <w:t>About Allison Transmission</w:t>
      </w:r>
    </w:p>
    <w:p w:rsidR="006371C2" w:rsidRDefault="006371C2">
      <w:pPr>
        <w:autoSpaceDE w:val="0"/>
        <w:autoSpaceDN w:val="0"/>
        <w:adjustRightInd w:val="0"/>
        <w:spacing w:after="0"/>
        <w:rPr>
          <w:rFonts w:ascii="Arial" w:hAnsi="Arial" w:cs="Arial"/>
          <w:sz w:val="20"/>
          <w:szCs w:val="20"/>
          <w:lang w:eastAsia="zh-CN"/>
        </w:rPr>
      </w:pPr>
      <w:r>
        <w:rPr>
          <w:rFonts w:ascii="Arial" w:hAnsi="Arial" w:cs="Arial"/>
          <w:sz w:val="20"/>
          <w:szCs w:val="20"/>
          <w:lang w:eastAsia="zh-CN"/>
        </w:rPr>
        <w:t xml:space="preserve">Allison Transmission (NYSE: ALSN) is the world’s largest manufacturer of fully automatic transmissions for medium- and heavy-duty commercial vehicles, and is a leader in hybrid-propulsion systems for city buses. Allison transmissions are used in a variety of applications including refuse, construction, fire, distribution, bus, motorhomes, defense and energy. Founded in 1915, the company is headquartered in Indianapolis, Indiana, USA and employs approximately 2,700 people worldwide. With a market presence in more than 80 countries, Allison has regional headquarters in the Netherlands, China and Brazil with manufacturing facilities in the U.S., Hungary and India. Allison also has approximately 1,400 independent distributor and dealer locations worldwide. For more information, visit </w:t>
      </w:r>
      <w:hyperlink r:id="rId8" w:history="1">
        <w:r>
          <w:rPr>
            <w:rStyle w:val="Hipervnculo"/>
            <w:rFonts w:ascii="Arial" w:hAnsi="Arial" w:cs="Arial"/>
            <w:sz w:val="20"/>
            <w:szCs w:val="20"/>
            <w:lang w:eastAsia="zh-CN"/>
          </w:rPr>
          <w:t>allisontransmission.com.</w:t>
        </w:r>
      </w:hyperlink>
      <w:r>
        <w:rPr>
          <w:rFonts w:ascii="Arial" w:hAnsi="Arial" w:cs="Arial"/>
          <w:sz w:val="20"/>
          <w:szCs w:val="20"/>
          <w:lang w:eastAsia="zh-CN"/>
        </w:rPr>
        <w:t xml:space="preserve"> </w:t>
      </w:r>
    </w:p>
    <w:p w:rsidR="006371C2" w:rsidRDefault="006371C2">
      <w:pPr>
        <w:spacing w:after="0"/>
        <w:rPr>
          <w:rFonts w:ascii="Arial" w:hAnsi="Arial" w:cs="Arial"/>
          <w:b/>
          <w:bCs/>
          <w:sz w:val="20"/>
          <w:szCs w:val="20"/>
          <w:lang w:val="en-US" w:eastAsia="es-ES"/>
        </w:rPr>
      </w:pPr>
    </w:p>
    <w:p w:rsidR="006371C2" w:rsidRPr="00B035C6" w:rsidRDefault="006371C2">
      <w:pPr>
        <w:spacing w:after="0"/>
        <w:rPr>
          <w:rFonts w:ascii="Times New Roman" w:hAnsi="Times New Roman" w:cs="Times New Roman"/>
          <w:lang w:eastAsia="es-ES"/>
        </w:rPr>
      </w:pPr>
      <w:r w:rsidRPr="00B035C6">
        <w:rPr>
          <w:rFonts w:ascii="Arial" w:hAnsi="Arial" w:cs="Arial"/>
          <w:b/>
          <w:bCs/>
          <w:sz w:val="20"/>
          <w:szCs w:val="20"/>
          <w:lang w:eastAsia="es-ES"/>
        </w:rPr>
        <w:t xml:space="preserve">About Trio Operadores Logísticos </w:t>
      </w:r>
    </w:p>
    <w:p w:rsidR="006371C2" w:rsidRDefault="006371C2">
      <w:pPr>
        <w:spacing w:after="0"/>
        <w:rPr>
          <w:rFonts w:ascii="Arial" w:hAnsi="Arial" w:cs="Arial"/>
          <w:sz w:val="20"/>
          <w:szCs w:val="20"/>
          <w:lang w:val="en-US" w:eastAsia="es-ES"/>
        </w:rPr>
      </w:pPr>
      <w:r>
        <w:rPr>
          <w:rFonts w:ascii="Arial" w:hAnsi="Arial" w:cs="Arial"/>
          <w:sz w:val="20"/>
          <w:szCs w:val="20"/>
          <w:lang w:val="en-US" w:eastAsia="es-ES"/>
        </w:rPr>
        <w:t xml:space="preserve">Trío Operadores Logísticos is a logistics operator that offers a wide range of transport solutions and services. The company has facilities in Madrid, Valencia, Alicante and Zaragoza. It boasts a specialized fleet for refrigerated transport and delivers to food markets by pre-established routes, as well as offering urgent door-to-door services, national and international deliveries, large-volume deliveries and capillary distribution. For more information, visit </w:t>
      </w:r>
      <w:hyperlink r:id="rId9" w:history="1">
        <w:r>
          <w:rPr>
            <w:rStyle w:val="Hipervnculo"/>
            <w:rFonts w:ascii="Arial" w:hAnsi="Arial" w:cs="Arial"/>
            <w:sz w:val="20"/>
            <w:szCs w:val="20"/>
            <w:lang w:val="en-US" w:eastAsia="es-ES"/>
          </w:rPr>
          <w:t>http://trioperadores.com/</w:t>
        </w:r>
      </w:hyperlink>
      <w:r>
        <w:rPr>
          <w:rStyle w:val="Hipervnculo"/>
          <w:rFonts w:ascii="Arial" w:hAnsi="Arial" w:cs="Arial"/>
          <w:sz w:val="20"/>
          <w:szCs w:val="20"/>
          <w:lang w:val="en-US" w:eastAsia="es-ES"/>
        </w:rPr>
        <w:t>.</w:t>
      </w:r>
    </w:p>
    <w:p w:rsidR="006371C2" w:rsidRDefault="006371C2">
      <w:pPr>
        <w:spacing w:after="0"/>
        <w:rPr>
          <w:rFonts w:ascii="Arial" w:hAnsi="Arial" w:cs="Arial"/>
          <w:b/>
          <w:bCs/>
          <w:sz w:val="20"/>
          <w:szCs w:val="20"/>
        </w:rPr>
      </w:pPr>
      <w:r>
        <w:rPr>
          <w:rFonts w:ascii="Arial" w:hAnsi="Arial" w:cs="Arial"/>
          <w:b/>
          <w:bCs/>
          <w:sz w:val="20"/>
          <w:szCs w:val="20"/>
        </w:rPr>
        <w:br/>
        <w:t>Press contacts:</w:t>
      </w:r>
    </w:p>
    <w:tbl>
      <w:tblPr>
        <w:tblW w:w="0" w:type="auto"/>
        <w:tblInd w:w="-106" w:type="dxa"/>
        <w:tblLayout w:type="fixed"/>
        <w:tblLook w:val="0000" w:firstRow="0" w:lastRow="0" w:firstColumn="0" w:lastColumn="0" w:noHBand="0" w:noVBand="0"/>
      </w:tblPr>
      <w:tblGrid>
        <w:gridCol w:w="4605"/>
        <w:gridCol w:w="4743"/>
      </w:tblGrid>
      <w:tr w:rsidR="006371C2" w:rsidRPr="00B035C6">
        <w:trPr>
          <w:trHeight w:val="1888"/>
        </w:trPr>
        <w:tc>
          <w:tcPr>
            <w:tcW w:w="4605" w:type="dxa"/>
            <w:tcBorders>
              <w:top w:val="nil"/>
              <w:left w:val="nil"/>
              <w:bottom w:val="nil"/>
              <w:right w:val="nil"/>
            </w:tcBorders>
          </w:tcPr>
          <w:p w:rsidR="006371C2" w:rsidRPr="00B035C6" w:rsidRDefault="006371C2">
            <w:pPr>
              <w:spacing w:after="0" w:line="240" w:lineRule="auto"/>
              <w:jc w:val="both"/>
              <w:rPr>
                <w:rFonts w:ascii="Arial" w:hAnsi="Arial" w:cs="Arial"/>
                <w:sz w:val="20"/>
                <w:szCs w:val="20"/>
                <w:lang w:val="es-ES"/>
              </w:rPr>
            </w:pPr>
            <w:r w:rsidRPr="00B035C6">
              <w:rPr>
                <w:rFonts w:ascii="Arial" w:hAnsi="Arial" w:cs="Arial"/>
                <w:sz w:val="20"/>
                <w:szCs w:val="20"/>
                <w:lang w:val="es-ES"/>
              </w:rPr>
              <w:t>Nuria Martí</w:t>
            </w:r>
          </w:p>
          <w:p w:rsidR="006371C2" w:rsidRDefault="006371C2">
            <w:pPr>
              <w:spacing w:after="0" w:line="240" w:lineRule="auto"/>
              <w:jc w:val="both"/>
              <w:rPr>
                <w:rFonts w:ascii="Arial" w:hAnsi="Arial" w:cs="Arial"/>
                <w:sz w:val="20"/>
                <w:szCs w:val="20"/>
                <w:lang w:val="es-ES"/>
              </w:rPr>
            </w:pPr>
            <w:r>
              <w:rPr>
                <w:rFonts w:ascii="Arial" w:hAnsi="Arial" w:cs="Arial"/>
                <w:sz w:val="20"/>
                <w:szCs w:val="20"/>
                <w:lang w:val="es-ES"/>
              </w:rPr>
              <w:t>Alarcón &amp; Harris</w:t>
            </w:r>
          </w:p>
          <w:p w:rsidR="006371C2" w:rsidRDefault="006371C2">
            <w:pPr>
              <w:spacing w:after="0" w:line="240" w:lineRule="auto"/>
              <w:jc w:val="both"/>
              <w:rPr>
                <w:rFonts w:ascii="Arial" w:hAnsi="Arial" w:cs="Arial"/>
                <w:sz w:val="20"/>
                <w:szCs w:val="20"/>
                <w:lang w:val="es-ES"/>
              </w:rPr>
            </w:pPr>
            <w:r>
              <w:rPr>
                <w:rFonts w:ascii="Arial" w:hAnsi="Arial" w:cs="Arial"/>
                <w:sz w:val="20"/>
                <w:szCs w:val="20"/>
                <w:lang w:val="es-ES"/>
              </w:rPr>
              <w:t>Asesores de Comunicación y Marketing</w:t>
            </w:r>
          </w:p>
          <w:p w:rsidR="006371C2" w:rsidRDefault="00FF3198">
            <w:pPr>
              <w:spacing w:after="0" w:line="240" w:lineRule="auto"/>
              <w:jc w:val="both"/>
              <w:rPr>
                <w:rFonts w:ascii="Arial" w:hAnsi="Arial" w:cs="Arial"/>
                <w:sz w:val="20"/>
                <w:szCs w:val="20"/>
                <w:lang w:val="es-ES"/>
              </w:rPr>
            </w:pPr>
            <w:hyperlink r:id="rId10" w:history="1">
              <w:r w:rsidR="006371C2">
                <w:rPr>
                  <w:rFonts w:ascii="Arial" w:hAnsi="Arial" w:cs="Arial"/>
                  <w:sz w:val="20"/>
                  <w:szCs w:val="20"/>
                  <w:lang w:val="es-ES"/>
                </w:rPr>
                <w:t>nmarti@alarconyharris.com</w:t>
              </w:r>
            </w:hyperlink>
          </w:p>
          <w:p w:rsidR="006371C2" w:rsidRDefault="006371C2">
            <w:pPr>
              <w:spacing w:after="0" w:line="240" w:lineRule="auto"/>
              <w:jc w:val="both"/>
              <w:rPr>
                <w:rFonts w:ascii="Arial" w:hAnsi="Arial" w:cs="Arial"/>
                <w:sz w:val="20"/>
                <w:szCs w:val="20"/>
                <w:lang w:val="es-ES"/>
              </w:rPr>
            </w:pPr>
            <w:r>
              <w:rPr>
                <w:rFonts w:ascii="Arial" w:hAnsi="Arial" w:cs="Arial"/>
                <w:sz w:val="20"/>
                <w:szCs w:val="20"/>
                <w:lang w:val="es-ES"/>
              </w:rPr>
              <w:t>+34 91 415 30 20</w:t>
            </w:r>
          </w:p>
          <w:p w:rsidR="006371C2" w:rsidRDefault="006371C2">
            <w:pPr>
              <w:spacing w:after="0" w:line="240" w:lineRule="auto"/>
              <w:jc w:val="both"/>
              <w:rPr>
                <w:rFonts w:ascii="Arial" w:hAnsi="Arial" w:cs="Arial"/>
                <w:sz w:val="20"/>
                <w:szCs w:val="20"/>
                <w:lang w:val="es-ES"/>
              </w:rPr>
            </w:pPr>
            <w:r>
              <w:rPr>
                <w:rFonts w:ascii="Arial" w:hAnsi="Arial" w:cs="Arial"/>
                <w:sz w:val="20"/>
                <w:szCs w:val="20"/>
                <w:lang w:val="es-ES"/>
              </w:rPr>
              <w:t>Avda. Ramón y Cajal, 27</w:t>
            </w:r>
          </w:p>
          <w:p w:rsidR="006371C2" w:rsidRDefault="006371C2">
            <w:pPr>
              <w:spacing w:after="0" w:line="240" w:lineRule="auto"/>
              <w:jc w:val="both"/>
              <w:rPr>
                <w:rFonts w:ascii="Arial" w:hAnsi="Arial" w:cs="Arial"/>
                <w:sz w:val="20"/>
                <w:szCs w:val="20"/>
                <w:lang w:val="es-ES"/>
              </w:rPr>
            </w:pPr>
            <w:r>
              <w:rPr>
                <w:rFonts w:ascii="Arial" w:hAnsi="Arial" w:cs="Arial"/>
                <w:sz w:val="20"/>
                <w:szCs w:val="20"/>
                <w:lang w:val="es-ES"/>
              </w:rPr>
              <w:t>28016 Madrid</w:t>
            </w:r>
          </w:p>
          <w:p w:rsidR="006371C2" w:rsidRDefault="006371C2">
            <w:pPr>
              <w:spacing w:after="0" w:line="240" w:lineRule="auto"/>
              <w:jc w:val="both"/>
              <w:rPr>
                <w:rFonts w:ascii="Arial" w:hAnsi="Arial" w:cs="Arial"/>
                <w:sz w:val="20"/>
                <w:szCs w:val="20"/>
                <w:lang w:val="es-ES"/>
              </w:rPr>
            </w:pPr>
          </w:p>
          <w:p w:rsidR="006371C2" w:rsidRDefault="006371C2">
            <w:pPr>
              <w:spacing w:after="0" w:line="240" w:lineRule="auto"/>
              <w:jc w:val="both"/>
              <w:rPr>
                <w:rFonts w:ascii="Arial" w:hAnsi="Arial" w:cs="Arial"/>
                <w:sz w:val="20"/>
                <w:szCs w:val="20"/>
                <w:lang w:val="es-ES"/>
              </w:rPr>
            </w:pPr>
          </w:p>
        </w:tc>
        <w:tc>
          <w:tcPr>
            <w:tcW w:w="4743" w:type="dxa"/>
            <w:tcBorders>
              <w:top w:val="nil"/>
              <w:left w:val="nil"/>
              <w:bottom w:val="nil"/>
              <w:right w:val="nil"/>
            </w:tcBorders>
          </w:tcPr>
          <w:p w:rsidR="006371C2" w:rsidRDefault="006371C2">
            <w:pPr>
              <w:spacing w:after="0" w:line="240" w:lineRule="auto"/>
              <w:jc w:val="both"/>
              <w:rPr>
                <w:rFonts w:ascii="Arial" w:hAnsi="Arial" w:cs="Arial"/>
                <w:sz w:val="20"/>
                <w:szCs w:val="20"/>
                <w:lang w:val="fr-FR"/>
              </w:rPr>
            </w:pPr>
            <w:r>
              <w:rPr>
                <w:rFonts w:ascii="Arial" w:hAnsi="Arial" w:cs="Arial"/>
                <w:sz w:val="20"/>
                <w:szCs w:val="20"/>
                <w:lang w:val="fr-FR"/>
              </w:rPr>
              <w:t>Miranda Jansen</w:t>
            </w:r>
          </w:p>
          <w:p w:rsidR="006371C2" w:rsidRDefault="006371C2">
            <w:pPr>
              <w:spacing w:after="0" w:line="240" w:lineRule="auto"/>
              <w:jc w:val="both"/>
              <w:rPr>
                <w:rFonts w:ascii="Arial" w:hAnsi="Arial" w:cs="Arial"/>
                <w:sz w:val="20"/>
                <w:szCs w:val="20"/>
                <w:lang w:val="fr-FR"/>
              </w:rPr>
            </w:pPr>
            <w:r>
              <w:rPr>
                <w:rFonts w:ascii="Arial" w:hAnsi="Arial" w:cs="Arial"/>
                <w:sz w:val="20"/>
                <w:szCs w:val="20"/>
                <w:lang w:val="fr-FR"/>
              </w:rPr>
              <w:t>Allison Transmission Europe B.V.</w:t>
            </w:r>
          </w:p>
          <w:p w:rsidR="006371C2" w:rsidRDefault="006371C2">
            <w:pPr>
              <w:spacing w:after="0" w:line="240" w:lineRule="auto"/>
              <w:jc w:val="both"/>
              <w:rPr>
                <w:rFonts w:ascii="Arial" w:hAnsi="Arial" w:cs="Arial"/>
                <w:sz w:val="20"/>
                <w:szCs w:val="20"/>
              </w:rPr>
            </w:pPr>
            <w:r>
              <w:rPr>
                <w:rFonts w:ascii="Arial" w:hAnsi="Arial" w:cs="Arial"/>
                <w:sz w:val="20"/>
                <w:szCs w:val="20"/>
              </w:rPr>
              <w:t>Marketing Communications</w:t>
            </w:r>
          </w:p>
          <w:p w:rsidR="006371C2" w:rsidRDefault="00FF3198">
            <w:pPr>
              <w:spacing w:after="0" w:line="240" w:lineRule="auto"/>
              <w:jc w:val="both"/>
              <w:rPr>
                <w:rFonts w:ascii="Arial" w:hAnsi="Arial" w:cs="Arial"/>
                <w:sz w:val="20"/>
                <w:szCs w:val="20"/>
              </w:rPr>
            </w:pPr>
            <w:hyperlink r:id="rId11" w:history="1">
              <w:r w:rsidR="006371C2">
                <w:rPr>
                  <w:rFonts w:ascii="Arial" w:hAnsi="Arial" w:cs="Arial"/>
                  <w:sz w:val="20"/>
                  <w:szCs w:val="20"/>
                </w:rPr>
                <w:t>miranda.jansen@allisontransmission.com</w:t>
              </w:r>
            </w:hyperlink>
          </w:p>
          <w:p w:rsidR="006371C2" w:rsidRPr="002F751F" w:rsidRDefault="006371C2">
            <w:pPr>
              <w:spacing w:after="0" w:line="240" w:lineRule="auto"/>
              <w:jc w:val="both"/>
              <w:rPr>
                <w:rFonts w:ascii="Arial" w:hAnsi="Arial" w:cs="Arial"/>
                <w:sz w:val="20"/>
                <w:szCs w:val="20"/>
                <w:lang w:val="en-US"/>
              </w:rPr>
            </w:pPr>
            <w:r w:rsidRPr="002F751F">
              <w:rPr>
                <w:rFonts w:ascii="Arial" w:hAnsi="Arial" w:cs="Arial"/>
                <w:sz w:val="20"/>
                <w:szCs w:val="20"/>
                <w:lang w:val="en-US"/>
              </w:rPr>
              <w:t>+31 (0)78 6422174</w:t>
            </w:r>
          </w:p>
          <w:p w:rsidR="006371C2" w:rsidRPr="002F751F" w:rsidRDefault="006371C2">
            <w:pPr>
              <w:spacing w:after="0" w:line="240" w:lineRule="auto"/>
              <w:jc w:val="both"/>
              <w:rPr>
                <w:rFonts w:ascii="Arial" w:hAnsi="Arial" w:cs="Arial"/>
                <w:sz w:val="20"/>
                <w:szCs w:val="20"/>
                <w:lang w:val="en-US"/>
              </w:rPr>
            </w:pPr>
            <w:r w:rsidRPr="002F751F">
              <w:rPr>
                <w:rFonts w:ascii="Arial" w:hAnsi="Arial" w:cs="Arial"/>
                <w:sz w:val="20"/>
                <w:szCs w:val="20"/>
                <w:lang w:val="en-US"/>
              </w:rPr>
              <w:t>Baanhoek 188</w:t>
            </w:r>
          </w:p>
          <w:p w:rsidR="006371C2" w:rsidRDefault="006371C2">
            <w:pPr>
              <w:spacing w:after="0" w:line="240" w:lineRule="auto"/>
              <w:jc w:val="both"/>
              <w:rPr>
                <w:rFonts w:ascii="Arial" w:hAnsi="Arial" w:cs="Arial"/>
                <w:sz w:val="20"/>
                <w:szCs w:val="20"/>
                <w:lang w:val="es-ES"/>
              </w:rPr>
            </w:pPr>
            <w:r>
              <w:rPr>
                <w:rFonts w:ascii="Arial" w:hAnsi="Arial" w:cs="Arial"/>
                <w:sz w:val="20"/>
                <w:szCs w:val="20"/>
                <w:lang w:val="es-ES"/>
              </w:rPr>
              <w:t>3361GN Sliedrecht (Países Bajos)</w:t>
            </w:r>
          </w:p>
          <w:p w:rsidR="006371C2" w:rsidRDefault="006371C2">
            <w:pPr>
              <w:spacing w:after="0" w:line="240" w:lineRule="auto"/>
              <w:jc w:val="both"/>
              <w:rPr>
                <w:rFonts w:ascii="Arial" w:hAnsi="Arial" w:cs="Arial"/>
                <w:sz w:val="20"/>
                <w:szCs w:val="20"/>
                <w:lang w:val="es-ES"/>
              </w:rPr>
            </w:pPr>
          </w:p>
          <w:p w:rsidR="006371C2" w:rsidRDefault="006371C2">
            <w:pPr>
              <w:spacing w:after="0" w:line="240" w:lineRule="auto"/>
              <w:jc w:val="both"/>
              <w:rPr>
                <w:rFonts w:ascii="Arial" w:hAnsi="Arial" w:cs="Arial"/>
                <w:sz w:val="20"/>
                <w:szCs w:val="20"/>
                <w:lang w:val="es-ES"/>
              </w:rPr>
            </w:pPr>
          </w:p>
        </w:tc>
      </w:tr>
    </w:tbl>
    <w:p w:rsidR="00B035C6" w:rsidRDefault="00B035C6">
      <w:pPr>
        <w:spacing w:after="0" w:line="240" w:lineRule="auto"/>
        <w:jc w:val="both"/>
        <w:rPr>
          <w:rFonts w:ascii="Arial" w:hAnsi="Arial" w:cs="Arial"/>
          <w:b/>
          <w:bCs/>
          <w:sz w:val="20"/>
          <w:szCs w:val="20"/>
        </w:rPr>
      </w:pPr>
    </w:p>
    <w:p w:rsidR="006371C2" w:rsidRDefault="00B035C6">
      <w:pPr>
        <w:spacing w:after="0" w:line="240" w:lineRule="auto"/>
        <w:jc w:val="both"/>
        <w:rPr>
          <w:rFonts w:ascii="Arial" w:hAnsi="Arial" w:cs="Arial"/>
          <w:b/>
          <w:bCs/>
          <w:sz w:val="20"/>
          <w:szCs w:val="20"/>
        </w:rPr>
      </w:pPr>
      <w:r>
        <w:rPr>
          <w:rFonts w:ascii="Arial" w:hAnsi="Arial" w:cs="Arial"/>
          <w:b/>
          <w:bCs/>
          <w:sz w:val="20"/>
          <w:szCs w:val="20"/>
        </w:rPr>
        <w:br w:type="page"/>
      </w:r>
      <w:r w:rsidR="006371C2">
        <w:rPr>
          <w:rFonts w:ascii="Arial" w:hAnsi="Arial" w:cs="Arial"/>
          <w:b/>
          <w:bCs/>
          <w:sz w:val="20"/>
          <w:szCs w:val="20"/>
        </w:rPr>
        <w:lastRenderedPageBreak/>
        <w:t>Photographs</w:t>
      </w:r>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678"/>
        <w:gridCol w:w="4678"/>
      </w:tblGrid>
      <w:tr w:rsidR="006371C2">
        <w:trPr>
          <w:trHeight w:val="2386"/>
        </w:trPr>
        <w:tc>
          <w:tcPr>
            <w:tcW w:w="4678" w:type="dxa"/>
          </w:tcPr>
          <w:p w:rsidR="006371C2" w:rsidRDefault="002F751F">
            <w:pPr>
              <w:pStyle w:val="Textkrper1"/>
              <w:rPr>
                <w:lang w:val="en-GB" w:eastAsia="en-GB"/>
              </w:rPr>
            </w:pPr>
            <w:r>
              <w:rPr>
                <w:lang w:val="en-GB" w:eastAsia="en-GB"/>
              </w:rPr>
              <w:drawing>
                <wp:inline distT="0" distB="0" distL="0" distR="0">
                  <wp:extent cx="2822575" cy="1868805"/>
                  <wp:effectExtent l="0" t="0" r="0" b="0"/>
                  <wp:docPr id="10" name="Imagen 10" descr="Sin tí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ítulo-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2575" cy="1868805"/>
                          </a:xfrm>
                          <a:prstGeom prst="rect">
                            <a:avLst/>
                          </a:prstGeom>
                          <a:noFill/>
                          <a:ln>
                            <a:noFill/>
                          </a:ln>
                        </pic:spPr>
                      </pic:pic>
                    </a:graphicData>
                  </a:graphic>
                </wp:inline>
              </w:drawing>
            </w:r>
          </w:p>
          <w:p w:rsidR="006371C2" w:rsidRDefault="006371C2">
            <w:pPr>
              <w:pStyle w:val="Textkrper1"/>
              <w:rPr>
                <w:lang w:val="en-GB" w:eastAsia="en-GB"/>
              </w:rPr>
            </w:pPr>
            <w:r>
              <w:rPr>
                <w:lang w:val="en-GB" w:eastAsia="en-GB"/>
              </w:rPr>
              <w:t>© Trio Operadores</w:t>
            </w:r>
          </w:p>
        </w:tc>
        <w:tc>
          <w:tcPr>
            <w:tcW w:w="4678" w:type="dxa"/>
          </w:tcPr>
          <w:p w:rsidR="006371C2" w:rsidRDefault="006371C2">
            <w:pPr>
              <w:autoSpaceDE w:val="0"/>
              <w:autoSpaceDN w:val="0"/>
              <w:adjustRightInd w:val="0"/>
              <w:spacing w:after="0"/>
              <w:rPr>
                <w:rFonts w:ascii="Arial" w:hAnsi="Arial" w:cs="Arial"/>
                <w:lang w:val="en-US"/>
              </w:rPr>
            </w:pPr>
            <w:r>
              <w:rPr>
                <w:rFonts w:ascii="Arial" w:hAnsi="Arial" w:cs="Arial"/>
                <w:lang w:val="en-US"/>
              </w:rPr>
              <w:t>The Clean Truck Project (</w:t>
            </w:r>
            <w:r>
              <w:rPr>
                <w:rFonts w:ascii="Arial" w:hAnsi="Arial" w:cs="Arial"/>
                <w:i/>
                <w:iCs/>
                <w:lang w:val="en-US"/>
              </w:rPr>
              <w:t>Proyecto Camión Limpio</w:t>
            </w:r>
            <w:r>
              <w:rPr>
                <w:rFonts w:ascii="Arial" w:hAnsi="Arial" w:cs="Arial"/>
                <w:lang w:val="en-US"/>
              </w:rPr>
              <w:t>), the result of a cooperative arrangement between Simply, Mercedes Benz and Trío Operadores Logísticos to make the unloading of goods more eco-friendly, while maintaining efficiency, productivity and profitability.</w:t>
            </w:r>
          </w:p>
        </w:tc>
      </w:tr>
      <w:tr w:rsidR="006371C2">
        <w:trPr>
          <w:trHeight w:val="2386"/>
        </w:trPr>
        <w:tc>
          <w:tcPr>
            <w:tcW w:w="4678" w:type="dxa"/>
          </w:tcPr>
          <w:p w:rsidR="006371C2" w:rsidRDefault="002F751F">
            <w:pPr>
              <w:pStyle w:val="Textkrper1"/>
              <w:rPr>
                <w:lang w:val="en-GB" w:eastAsia="en-GB"/>
              </w:rPr>
            </w:pPr>
            <w:r>
              <w:rPr>
                <w:lang w:val="en-GB" w:eastAsia="en-GB"/>
              </w:rPr>
              <w:drawing>
                <wp:inline distT="0" distB="0" distL="0" distR="0">
                  <wp:extent cx="2819400" cy="1885950"/>
                  <wp:effectExtent l="0" t="0" r="0" b="0"/>
                  <wp:docPr id="11" name="Imagen 11" descr="Sin títul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ítulo-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9400" cy="1885950"/>
                          </a:xfrm>
                          <a:prstGeom prst="rect">
                            <a:avLst/>
                          </a:prstGeom>
                          <a:noFill/>
                          <a:ln>
                            <a:noFill/>
                          </a:ln>
                        </pic:spPr>
                      </pic:pic>
                    </a:graphicData>
                  </a:graphic>
                </wp:inline>
              </w:drawing>
            </w:r>
          </w:p>
          <w:p w:rsidR="006371C2" w:rsidRDefault="006371C2">
            <w:pPr>
              <w:pStyle w:val="Textkrper1"/>
              <w:rPr>
                <w:lang w:val="en-GB" w:eastAsia="en-GB"/>
              </w:rPr>
            </w:pPr>
            <w:r>
              <w:rPr>
                <w:lang w:val="en-GB" w:eastAsia="en-GB"/>
              </w:rPr>
              <w:t>© Trio Operadores</w:t>
            </w:r>
          </w:p>
        </w:tc>
        <w:tc>
          <w:tcPr>
            <w:tcW w:w="4678" w:type="dxa"/>
          </w:tcPr>
          <w:p w:rsidR="006371C2" w:rsidRDefault="006371C2">
            <w:pPr>
              <w:autoSpaceDE w:val="0"/>
              <w:autoSpaceDN w:val="0"/>
              <w:adjustRightInd w:val="0"/>
              <w:spacing w:after="0"/>
              <w:rPr>
                <w:rFonts w:ascii="Arial" w:hAnsi="Arial" w:cs="Arial"/>
                <w:lang w:val="en-US"/>
              </w:rPr>
            </w:pPr>
            <w:r>
              <w:rPr>
                <w:rFonts w:ascii="Arial" w:hAnsi="Arial" w:cs="Arial"/>
                <w:lang w:val="en-US"/>
              </w:rPr>
              <w:t>The Mercedes Econic NGT, went into service delivering to Simply Supermarkets in Madrid.</w:t>
            </w:r>
          </w:p>
          <w:p w:rsidR="006371C2" w:rsidRDefault="006371C2">
            <w:pPr>
              <w:autoSpaceDE w:val="0"/>
              <w:autoSpaceDN w:val="0"/>
              <w:adjustRightInd w:val="0"/>
              <w:spacing w:after="0"/>
              <w:rPr>
                <w:rFonts w:ascii="Arial" w:hAnsi="Arial" w:cs="Arial"/>
                <w:lang w:val="en-US"/>
              </w:rPr>
            </w:pPr>
          </w:p>
        </w:tc>
      </w:tr>
      <w:tr w:rsidR="006371C2">
        <w:trPr>
          <w:trHeight w:val="2386"/>
        </w:trPr>
        <w:tc>
          <w:tcPr>
            <w:tcW w:w="4678" w:type="dxa"/>
          </w:tcPr>
          <w:p w:rsidR="006371C2" w:rsidRDefault="006371C2">
            <w:pPr>
              <w:pStyle w:val="Textkrper1"/>
              <w:rPr>
                <w:lang w:val="en-US" w:eastAsia="en-GB"/>
              </w:rPr>
            </w:pPr>
          </w:p>
          <w:p w:rsidR="006371C2" w:rsidRDefault="00C32E5D">
            <w:pPr>
              <w:pStyle w:val="Textkrper1"/>
              <w:rPr>
                <w:lang w:val="en-GB" w:eastAsia="en-GB"/>
              </w:rPr>
            </w:pPr>
            <w:r>
              <w:rPr>
                <w:lang w:val="en-GB" w:eastAsia="en-GB"/>
              </w:rPr>
              <w:drawing>
                <wp:inline distT="0" distB="0" distL="0" distR="0">
                  <wp:extent cx="2822575" cy="1876425"/>
                  <wp:effectExtent l="0" t="0" r="0" b="9525"/>
                  <wp:docPr id="16" name="Imagen 16" descr="Sin títul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n título-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2575" cy="1876425"/>
                          </a:xfrm>
                          <a:prstGeom prst="rect">
                            <a:avLst/>
                          </a:prstGeom>
                          <a:noFill/>
                          <a:ln>
                            <a:noFill/>
                          </a:ln>
                        </pic:spPr>
                      </pic:pic>
                    </a:graphicData>
                  </a:graphic>
                </wp:inline>
              </w:drawing>
            </w:r>
          </w:p>
          <w:p w:rsidR="006371C2" w:rsidRDefault="006371C2">
            <w:pPr>
              <w:pStyle w:val="Textkrper1"/>
              <w:rPr>
                <w:lang w:val="en-GB" w:eastAsia="en-GB"/>
              </w:rPr>
            </w:pPr>
            <w:r>
              <w:rPr>
                <w:lang w:val="en-GB" w:eastAsia="en-GB"/>
              </w:rPr>
              <w:t>© Allison Transmission</w:t>
            </w:r>
          </w:p>
        </w:tc>
        <w:tc>
          <w:tcPr>
            <w:tcW w:w="4678" w:type="dxa"/>
          </w:tcPr>
          <w:p w:rsidR="006371C2" w:rsidRDefault="006371C2">
            <w:pPr>
              <w:autoSpaceDE w:val="0"/>
              <w:autoSpaceDN w:val="0"/>
              <w:adjustRightInd w:val="0"/>
              <w:spacing w:after="0"/>
              <w:rPr>
                <w:rFonts w:ascii="Arial" w:hAnsi="Arial" w:cs="Arial"/>
              </w:rPr>
            </w:pPr>
            <w:r>
              <w:rPr>
                <w:rFonts w:ascii="Arial" w:hAnsi="Arial" w:cs="Arial"/>
                <w:lang w:val="en-US"/>
              </w:rPr>
              <w:t xml:space="preserve">Allison Automatics are the only transmission option in the Econic NGT, as it perfectly suits the vehicle’s driveline, ensuring smooth, uninterrupted power transfer to the drive wheels, as well as superior vehicle launch due to multiplication of engine torque at low RPMs. </w:t>
            </w:r>
          </w:p>
        </w:tc>
      </w:tr>
      <w:tr w:rsidR="006371C2">
        <w:trPr>
          <w:trHeight w:val="2386"/>
        </w:trPr>
        <w:tc>
          <w:tcPr>
            <w:tcW w:w="4678" w:type="dxa"/>
          </w:tcPr>
          <w:p w:rsidR="006371C2" w:rsidRDefault="00C32E5D">
            <w:pPr>
              <w:pStyle w:val="Textkrper1"/>
              <w:rPr>
                <w:lang w:val="en-GB" w:eastAsia="en-GB"/>
              </w:rPr>
            </w:pPr>
            <w:r>
              <w:rPr>
                <w:lang w:val="en-GB" w:eastAsia="en-GB"/>
              </w:rPr>
              <w:lastRenderedPageBreak/>
              <w:drawing>
                <wp:inline distT="0" distB="0" distL="0" distR="0">
                  <wp:extent cx="2822575" cy="2162810"/>
                  <wp:effectExtent l="0" t="0" r="0" b="8890"/>
                  <wp:docPr id="17" name="Imagen 17" descr="Sin título-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n título-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2575" cy="2162810"/>
                          </a:xfrm>
                          <a:prstGeom prst="rect">
                            <a:avLst/>
                          </a:prstGeom>
                          <a:noFill/>
                          <a:ln>
                            <a:noFill/>
                          </a:ln>
                        </pic:spPr>
                      </pic:pic>
                    </a:graphicData>
                  </a:graphic>
                </wp:inline>
              </w:drawing>
            </w:r>
          </w:p>
          <w:p w:rsidR="006371C2" w:rsidRDefault="006371C2">
            <w:pPr>
              <w:pStyle w:val="Textkrper1"/>
              <w:rPr>
                <w:lang w:val="en-GB" w:eastAsia="en-GB"/>
              </w:rPr>
            </w:pPr>
            <w:r>
              <w:rPr>
                <w:lang w:val="en-GB" w:eastAsia="en-GB"/>
              </w:rPr>
              <w:t>© Allison Transmission</w:t>
            </w:r>
          </w:p>
        </w:tc>
        <w:tc>
          <w:tcPr>
            <w:tcW w:w="4678" w:type="dxa"/>
          </w:tcPr>
          <w:p w:rsidR="006371C2" w:rsidRDefault="006371C2">
            <w:pPr>
              <w:autoSpaceDE w:val="0"/>
              <w:autoSpaceDN w:val="0"/>
              <w:adjustRightInd w:val="0"/>
              <w:spacing w:after="0"/>
              <w:rPr>
                <w:rFonts w:ascii="Arial" w:hAnsi="Arial" w:cs="Arial"/>
                <w:lang w:val="en-US"/>
              </w:rPr>
            </w:pPr>
            <w:r>
              <w:rPr>
                <w:rFonts w:ascii="Arial" w:hAnsi="Arial" w:cs="Arial"/>
              </w:rPr>
              <w:t>The helical gear design of Allison fully automatic transmissions significantly contributes to noise reduction.</w:t>
            </w:r>
          </w:p>
        </w:tc>
      </w:tr>
      <w:tr w:rsidR="006371C2">
        <w:trPr>
          <w:trHeight w:val="2386"/>
        </w:trPr>
        <w:tc>
          <w:tcPr>
            <w:tcW w:w="4678" w:type="dxa"/>
          </w:tcPr>
          <w:p w:rsidR="006371C2" w:rsidRDefault="00C32E5D">
            <w:pPr>
              <w:pStyle w:val="Textkrper1"/>
              <w:rPr>
                <w:lang w:val="en-GB" w:eastAsia="en-GB"/>
              </w:rPr>
            </w:pPr>
            <w:r>
              <w:rPr>
                <w:lang w:val="en-GB" w:eastAsia="en-GB"/>
              </w:rPr>
              <w:drawing>
                <wp:inline distT="0" distB="0" distL="0" distR="0">
                  <wp:extent cx="2819400" cy="1847850"/>
                  <wp:effectExtent l="0" t="0" r="0" b="0"/>
                  <wp:docPr id="18" name="Imagen 18" descr="Sin título-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in título-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inline>
              </w:drawing>
            </w:r>
          </w:p>
          <w:p w:rsidR="006371C2" w:rsidRDefault="006371C2">
            <w:pPr>
              <w:pStyle w:val="Textkrper1"/>
              <w:rPr>
                <w:lang w:val="en-GB" w:eastAsia="en-GB"/>
              </w:rPr>
            </w:pPr>
            <w:r>
              <w:rPr>
                <w:lang w:val="en-GB" w:eastAsia="en-GB"/>
              </w:rPr>
              <w:t>© Allison Transmission</w:t>
            </w:r>
          </w:p>
        </w:tc>
        <w:tc>
          <w:tcPr>
            <w:tcW w:w="4678" w:type="dxa"/>
          </w:tcPr>
          <w:p w:rsidR="006371C2" w:rsidRDefault="006371C2">
            <w:pPr>
              <w:autoSpaceDE w:val="0"/>
              <w:autoSpaceDN w:val="0"/>
              <w:adjustRightInd w:val="0"/>
              <w:spacing w:after="0"/>
              <w:rPr>
                <w:rFonts w:ascii="Arial" w:hAnsi="Arial" w:cs="Arial"/>
                <w:lang w:val="en-US"/>
              </w:rPr>
            </w:pPr>
            <w:r>
              <w:rPr>
                <w:rFonts w:ascii="Arial" w:hAnsi="Arial" w:cs="Arial"/>
                <w:lang w:val="en-US"/>
              </w:rPr>
              <w:t xml:space="preserve">The new Econic also features the Transgiro axle system, which combined with the Allison transmission, facilitates maneuverability and precision in large, dense cities. </w:t>
            </w:r>
          </w:p>
        </w:tc>
      </w:tr>
      <w:tr w:rsidR="006371C2">
        <w:trPr>
          <w:trHeight w:val="2386"/>
        </w:trPr>
        <w:tc>
          <w:tcPr>
            <w:tcW w:w="4678" w:type="dxa"/>
          </w:tcPr>
          <w:p w:rsidR="006371C2" w:rsidRDefault="00C32E5D">
            <w:pPr>
              <w:pStyle w:val="Textkrper1"/>
              <w:rPr>
                <w:lang w:val="en-GB" w:eastAsia="en-GB"/>
              </w:rPr>
            </w:pPr>
            <w:r>
              <w:rPr>
                <w:lang w:val="en-GB" w:eastAsia="en-GB"/>
              </w:rPr>
              <w:drawing>
                <wp:inline distT="0" distB="0" distL="0" distR="0">
                  <wp:extent cx="1733550" cy="1487170"/>
                  <wp:effectExtent l="0" t="0" r="0" b="0"/>
                  <wp:docPr id="20" name="Imagen 20" descr="Sin títul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in título-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1487170"/>
                          </a:xfrm>
                          <a:prstGeom prst="rect">
                            <a:avLst/>
                          </a:prstGeom>
                          <a:noFill/>
                          <a:ln>
                            <a:noFill/>
                          </a:ln>
                        </pic:spPr>
                      </pic:pic>
                    </a:graphicData>
                  </a:graphic>
                </wp:inline>
              </w:drawing>
            </w:r>
          </w:p>
          <w:p w:rsidR="006371C2" w:rsidRDefault="006371C2">
            <w:pPr>
              <w:pStyle w:val="Textkrper1"/>
              <w:rPr>
                <w:lang w:val="en-GB" w:eastAsia="en-GB"/>
              </w:rPr>
            </w:pPr>
            <w:r>
              <w:rPr>
                <w:lang w:val="en-GB" w:eastAsia="en-GB"/>
              </w:rPr>
              <w:t>© Allison Transmission</w:t>
            </w:r>
          </w:p>
        </w:tc>
        <w:tc>
          <w:tcPr>
            <w:tcW w:w="4678" w:type="dxa"/>
          </w:tcPr>
          <w:p w:rsidR="006371C2" w:rsidRDefault="006371C2">
            <w:pPr>
              <w:autoSpaceDE w:val="0"/>
              <w:autoSpaceDN w:val="0"/>
              <w:adjustRightInd w:val="0"/>
              <w:spacing w:after="0"/>
              <w:rPr>
                <w:rFonts w:ascii="Arial" w:hAnsi="Arial" w:cs="Arial"/>
              </w:rPr>
            </w:pPr>
            <w:r>
              <w:rPr>
                <w:rFonts w:ascii="Arial" w:hAnsi="Arial" w:cs="Arial"/>
                <w:lang w:val="en-US"/>
              </w:rPr>
              <w:t>The Mercedes Econic NGT features an Allison 3000 Series™ fully automatic transmission with integral retarder.</w:t>
            </w:r>
          </w:p>
        </w:tc>
      </w:tr>
    </w:tbl>
    <w:p w:rsidR="006371C2" w:rsidRDefault="006371C2">
      <w:pPr>
        <w:spacing w:after="120" w:line="240" w:lineRule="auto"/>
        <w:jc w:val="both"/>
        <w:rPr>
          <w:rFonts w:ascii="Arial" w:hAnsi="Arial" w:cs="Arial"/>
          <w:sz w:val="20"/>
          <w:szCs w:val="20"/>
        </w:rPr>
      </w:pPr>
    </w:p>
    <w:p w:rsidR="006371C2" w:rsidRDefault="006371C2">
      <w:pPr>
        <w:spacing w:after="120" w:line="240" w:lineRule="auto"/>
        <w:jc w:val="center"/>
        <w:rPr>
          <w:rFonts w:ascii="Arial" w:hAnsi="Arial" w:cs="Arial"/>
          <w:b/>
          <w:bCs/>
          <w:color w:val="000000"/>
          <w:sz w:val="2"/>
          <w:szCs w:val="2"/>
          <w:lang w:val="en-US"/>
        </w:rPr>
      </w:pPr>
      <w:r>
        <w:rPr>
          <w:rFonts w:ascii="Arial" w:hAnsi="Arial" w:cs="Arial"/>
          <w:sz w:val="20"/>
          <w:szCs w:val="20"/>
          <w:lang w:eastAsia="zh-CN"/>
        </w:rPr>
        <w:t xml:space="preserve">                               </w:t>
      </w:r>
    </w:p>
    <w:sectPr w:rsidR="006371C2" w:rsidSect="006371C2">
      <w:headerReference w:type="default" r:id="rId18"/>
      <w:footerReference w:type="default" r:id="rId19"/>
      <w:type w:val="continuous"/>
      <w:pgSz w:w="11906" w:h="16838"/>
      <w:pgMar w:top="1134" w:right="1701"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198" w:rsidRDefault="00FF3198">
      <w:pPr>
        <w:rPr>
          <w:rFonts w:ascii="Times New Roman" w:hAnsi="Times New Roman" w:cs="Times New Roman"/>
        </w:rPr>
      </w:pPr>
      <w:r>
        <w:rPr>
          <w:rFonts w:ascii="Times New Roman" w:hAnsi="Times New Roman" w:cs="Times New Roman"/>
        </w:rPr>
        <w:separator/>
      </w:r>
    </w:p>
  </w:endnote>
  <w:endnote w:type="continuationSeparator" w:id="0">
    <w:p w:rsidR="00FF3198" w:rsidRDefault="00FF3198">
      <w:pPr>
        <w:rPr>
          <w:rFonts w:ascii="Times New Roman" w:hAnsi="Times New Roman" w:cs="Times New Roman"/>
        </w:rPr>
      </w:pPr>
      <w:r>
        <w:rPr>
          <w:rFonts w:ascii="Times New Roman" w:hAnsi="Times New Roman" w:cs="Times New Roman"/>
        </w:rPr>
        <w:continuationSeparator/>
      </w:r>
    </w:p>
  </w:endnote>
  <w:endnote w:type="continuationNotice" w:id="1">
    <w:p w:rsidR="00FF3198" w:rsidRDefault="00FF3198">
      <w:pPr>
        <w:spacing w:after="0" w:line="240" w:lineRule="auto"/>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C2" w:rsidRDefault="006371C2">
    <w:pPr>
      <w:pStyle w:val="Piedepgina"/>
      <w:framePr w:wrap="auto" w:vAnchor="text" w:hAnchor="margin" w:xAlign="right" w:y="1"/>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7A572C">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7A572C">
      <w:rPr>
        <w:rFonts w:ascii="Times New Roman" w:hAnsi="Times New Roman" w:cs="Times New Roman"/>
        <w:b/>
        <w:bCs/>
        <w:noProof/>
      </w:rPr>
      <w:t>4</w:t>
    </w:r>
    <w:r>
      <w:rPr>
        <w:rFonts w:ascii="Times New Roman" w:hAnsi="Times New Roman" w:cs="Times New Roman"/>
        <w:b/>
        <w:bCs/>
      </w:rPr>
      <w:fldChar w:fldCharType="end"/>
    </w:r>
  </w:p>
  <w:p w:rsidR="006371C2" w:rsidRDefault="006371C2">
    <w:pPr>
      <w:pStyle w:val="Piedepgina"/>
      <w:framePr w:wrap="auto" w:vAnchor="text" w:hAnchor="margin" w:xAlign="right" w:y="1"/>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198" w:rsidRDefault="00FF3198">
      <w:pPr>
        <w:rPr>
          <w:rFonts w:ascii="Times New Roman" w:hAnsi="Times New Roman" w:cs="Times New Roman"/>
        </w:rPr>
      </w:pPr>
      <w:r>
        <w:rPr>
          <w:rFonts w:ascii="Times New Roman" w:hAnsi="Times New Roman" w:cs="Times New Roman"/>
        </w:rPr>
        <w:separator/>
      </w:r>
    </w:p>
  </w:footnote>
  <w:footnote w:type="continuationSeparator" w:id="0">
    <w:p w:rsidR="00FF3198" w:rsidRDefault="00FF3198">
      <w:pPr>
        <w:rPr>
          <w:rFonts w:ascii="Times New Roman" w:hAnsi="Times New Roman" w:cs="Times New Roman"/>
        </w:rPr>
      </w:pPr>
      <w:r>
        <w:rPr>
          <w:rFonts w:ascii="Times New Roman" w:hAnsi="Times New Roman" w:cs="Times New Roman"/>
        </w:rPr>
        <w:continuationSeparator/>
      </w:r>
    </w:p>
  </w:footnote>
  <w:footnote w:type="continuationNotice" w:id="1">
    <w:p w:rsidR="00FF3198" w:rsidRDefault="00FF3198">
      <w:pPr>
        <w:spacing w:after="0" w:line="240" w:lineRule="auto"/>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C2" w:rsidRDefault="00B035C6">
    <w:pPr>
      <w:pStyle w:val="Encabezado"/>
      <w:rPr>
        <w:rFonts w:ascii="Times New Roman" w:hAnsi="Times New Roman" w:cs="Times New Roman"/>
      </w:rPr>
    </w:pPr>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4090035</wp:posOffset>
              </wp:positionH>
              <wp:positionV relativeFrom="paragraph">
                <wp:posOffset>137160</wp:posOffset>
              </wp:positionV>
              <wp:extent cx="2059305" cy="385445"/>
              <wp:effectExtent l="3810" t="3810" r="381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85445"/>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1C2" w:rsidRDefault="006371C2">
                          <w:pPr>
                            <w:jc w:val="center"/>
                            <w:rPr>
                              <w:rFonts w:ascii="Arial" w:hAnsi="Arial" w:cs="Arial"/>
                              <w:color w:val="FFFFFF"/>
                              <w:sz w:val="40"/>
                              <w:szCs w:val="40"/>
                            </w:rPr>
                          </w:pPr>
                          <w:r>
                            <w:rPr>
                              <w:rFonts w:ascii="Arial" w:hAnsi="Arial" w:cs="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322.05pt;margin-top:10.8pt;width:162.15pt;height:3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" o:allowincell="f" fillcolor="#b3b3b3" stroked="f">
              <v:textbox>
                <w:txbxContent>
                  <w:p w:rsidR="006371C2" w:rsidRDefault="006371C2">
                    <w:pPr>
                      <w:jc w:val="center"/>
                      <w:rPr>
                        <w:rFonts w:ascii="Arial" w:hAnsi="Arial" w:cs="Arial"/>
                        <w:color w:val="FFFFFF"/>
                        <w:sz w:val="40"/>
                        <w:szCs w:val="40"/>
                      </w:rPr>
                    </w:pPr>
                    <w:r>
                      <w:rPr>
                        <w:rFonts w:ascii="Arial" w:hAnsi="Arial" w:cs="Arial"/>
                        <w:color w:val="FFFFFF"/>
                        <w:sz w:val="40"/>
                        <w:szCs w:val="40"/>
                      </w:rPr>
                      <w:t>News Release</w:t>
                    </w:r>
                  </w:p>
                </w:txbxContent>
              </v:textbox>
            </v:rect>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4445</wp:posOffset>
          </wp:positionH>
          <wp:positionV relativeFrom="paragraph">
            <wp:posOffset>-124460</wp:posOffset>
          </wp:positionV>
          <wp:extent cx="1247140" cy="892175"/>
          <wp:effectExtent l="0" t="0" r="0" b="3175"/>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140" cy="892175"/>
                  </a:xfrm>
                  <a:prstGeom prst="rect">
                    <a:avLst/>
                  </a:prstGeom>
                  <a:noFill/>
                </pic:spPr>
              </pic:pic>
            </a:graphicData>
          </a:graphic>
          <wp14:sizeRelH relativeFrom="page">
            <wp14:pctWidth>0</wp14:pctWidth>
          </wp14:sizeRelH>
          <wp14:sizeRelV relativeFrom="page">
            <wp14:pctHeight>0</wp14:pctHeight>
          </wp14:sizeRelV>
        </wp:anchor>
      </w:drawing>
    </w:r>
  </w:p>
  <w:p w:rsidR="006371C2" w:rsidRDefault="006371C2">
    <w:pPr>
      <w:pStyle w:val="Encabezado"/>
      <w:rPr>
        <w:rFonts w:ascii="Times New Roman" w:hAnsi="Times New Roman" w:cs="Times New Roman"/>
      </w:rPr>
    </w:pPr>
  </w:p>
  <w:p w:rsidR="006371C2" w:rsidRDefault="006371C2">
    <w:pPr>
      <w:pStyle w:val="Encabezado"/>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18B"/>
    <w:multiLevelType w:val="hybridMultilevel"/>
    <w:tmpl w:val="7A1E403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0ED53A0A"/>
    <w:multiLevelType w:val="hybridMultilevel"/>
    <w:tmpl w:val="B20015C4"/>
    <w:lvl w:ilvl="0" w:tplc="04090001">
      <w:start w:val="1"/>
      <w:numFmt w:val="bullet"/>
      <w:lvlText w:val=""/>
      <w:lvlJc w:val="left"/>
      <w:pPr>
        <w:ind w:left="644" w:hanging="360"/>
      </w:pPr>
      <w:rPr>
        <w:rFonts w:ascii="Symbol" w:hAnsi="Symbol" w:cs="Symbol" w:hint="default"/>
        <w:b w:val="0"/>
        <w:bCs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nsid w:val="119826E8"/>
    <w:multiLevelType w:val="hybridMultilevel"/>
    <w:tmpl w:val="0338F5D4"/>
    <w:lvl w:ilvl="0" w:tplc="0A9C5D7A">
      <w:numFmt w:val="bullet"/>
      <w:lvlText w:val="-"/>
      <w:lvlJc w:val="left"/>
      <w:pPr>
        <w:ind w:left="720" w:hanging="360"/>
      </w:pPr>
      <w:rPr>
        <w:rFonts w:ascii="Calibri" w:eastAsia="Times New Roman" w:hAnsi="Calibri" w:hint="default"/>
      </w:rPr>
    </w:lvl>
    <w:lvl w:ilvl="1" w:tplc="A4E20ABC">
      <w:start w:val="1"/>
      <w:numFmt w:val="bullet"/>
      <w:lvlText w:val="o"/>
      <w:lvlJc w:val="left"/>
      <w:pPr>
        <w:ind w:left="1440" w:hanging="360"/>
      </w:pPr>
      <w:rPr>
        <w:rFonts w:ascii="Courier New" w:hAnsi="Courier New" w:cs="Courier New" w:hint="default"/>
      </w:rPr>
    </w:lvl>
    <w:lvl w:ilvl="2" w:tplc="261A2AE2">
      <w:start w:val="1"/>
      <w:numFmt w:val="bullet"/>
      <w:lvlText w:val=""/>
      <w:lvlJc w:val="left"/>
      <w:pPr>
        <w:ind w:left="2160" w:hanging="360"/>
      </w:pPr>
      <w:rPr>
        <w:rFonts w:ascii="Wingdings" w:hAnsi="Wingdings" w:cs="Wingdings" w:hint="default"/>
      </w:rPr>
    </w:lvl>
    <w:lvl w:ilvl="3" w:tplc="A89CFF72">
      <w:start w:val="1"/>
      <w:numFmt w:val="bullet"/>
      <w:lvlText w:val=""/>
      <w:lvlJc w:val="left"/>
      <w:pPr>
        <w:ind w:left="2880" w:hanging="360"/>
      </w:pPr>
      <w:rPr>
        <w:rFonts w:ascii="Symbol" w:hAnsi="Symbol" w:cs="Symbol" w:hint="default"/>
      </w:rPr>
    </w:lvl>
    <w:lvl w:ilvl="4" w:tplc="4F863498">
      <w:start w:val="1"/>
      <w:numFmt w:val="bullet"/>
      <w:lvlText w:val="o"/>
      <w:lvlJc w:val="left"/>
      <w:pPr>
        <w:ind w:left="3600" w:hanging="360"/>
      </w:pPr>
      <w:rPr>
        <w:rFonts w:ascii="Courier New" w:hAnsi="Courier New" w:cs="Courier New" w:hint="default"/>
      </w:rPr>
    </w:lvl>
    <w:lvl w:ilvl="5" w:tplc="337A39B4">
      <w:start w:val="1"/>
      <w:numFmt w:val="bullet"/>
      <w:lvlText w:val=""/>
      <w:lvlJc w:val="left"/>
      <w:pPr>
        <w:ind w:left="4320" w:hanging="360"/>
      </w:pPr>
      <w:rPr>
        <w:rFonts w:ascii="Wingdings" w:hAnsi="Wingdings" w:cs="Wingdings" w:hint="default"/>
      </w:rPr>
    </w:lvl>
    <w:lvl w:ilvl="6" w:tplc="30D25A9E">
      <w:start w:val="1"/>
      <w:numFmt w:val="bullet"/>
      <w:lvlText w:val=""/>
      <w:lvlJc w:val="left"/>
      <w:pPr>
        <w:ind w:left="5040" w:hanging="360"/>
      </w:pPr>
      <w:rPr>
        <w:rFonts w:ascii="Symbol" w:hAnsi="Symbol" w:cs="Symbol" w:hint="default"/>
      </w:rPr>
    </w:lvl>
    <w:lvl w:ilvl="7" w:tplc="EE62EEA4">
      <w:start w:val="1"/>
      <w:numFmt w:val="bullet"/>
      <w:lvlText w:val="o"/>
      <w:lvlJc w:val="left"/>
      <w:pPr>
        <w:ind w:left="5760" w:hanging="360"/>
      </w:pPr>
      <w:rPr>
        <w:rFonts w:ascii="Courier New" w:hAnsi="Courier New" w:cs="Courier New" w:hint="default"/>
      </w:rPr>
    </w:lvl>
    <w:lvl w:ilvl="8" w:tplc="A2263ECE">
      <w:start w:val="1"/>
      <w:numFmt w:val="bullet"/>
      <w:lvlText w:val=""/>
      <w:lvlJc w:val="left"/>
      <w:pPr>
        <w:ind w:left="6480" w:hanging="360"/>
      </w:pPr>
      <w:rPr>
        <w:rFonts w:ascii="Wingdings" w:hAnsi="Wingdings" w:cs="Wingdings" w:hint="default"/>
      </w:rPr>
    </w:lvl>
  </w:abstractNum>
  <w:abstractNum w:abstractNumId="3">
    <w:nsid w:val="11FD40A7"/>
    <w:multiLevelType w:val="hybridMultilevel"/>
    <w:tmpl w:val="2AEE613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16D05119"/>
    <w:multiLevelType w:val="hybridMultilevel"/>
    <w:tmpl w:val="D7C2B46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203728AE"/>
    <w:multiLevelType w:val="hybridMultilevel"/>
    <w:tmpl w:val="A5A2EB8C"/>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8C65B55"/>
    <w:multiLevelType w:val="hybridMultilevel"/>
    <w:tmpl w:val="B0BC985E"/>
    <w:lvl w:ilvl="0" w:tplc="1EA4DDFC">
      <w:start w:val="211"/>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3F8A43A6"/>
    <w:multiLevelType w:val="hybridMultilevel"/>
    <w:tmpl w:val="CA1AEE3A"/>
    <w:lvl w:ilvl="0" w:tplc="ABB01056">
      <w:start w:val="1"/>
      <w:numFmt w:val="bullet"/>
      <w:lvlText w:val="-"/>
      <w:lvlJc w:val="left"/>
      <w:pPr>
        <w:ind w:left="1080" w:hanging="360"/>
      </w:pPr>
      <w:rPr>
        <w:rFonts w:ascii="Calibri" w:eastAsia="Times New Roman" w:hAnsi="Calibri" w:hint="default"/>
      </w:rPr>
    </w:lvl>
    <w:lvl w:ilvl="1" w:tplc="03982AA6">
      <w:start w:val="1"/>
      <w:numFmt w:val="bullet"/>
      <w:lvlText w:val="o"/>
      <w:lvlJc w:val="left"/>
      <w:pPr>
        <w:ind w:left="1800" w:hanging="360"/>
      </w:pPr>
      <w:rPr>
        <w:rFonts w:ascii="Courier New" w:hAnsi="Courier New" w:cs="Courier New" w:hint="default"/>
      </w:rPr>
    </w:lvl>
    <w:lvl w:ilvl="2" w:tplc="899A3DF6">
      <w:start w:val="1"/>
      <w:numFmt w:val="bullet"/>
      <w:lvlText w:val=""/>
      <w:lvlJc w:val="left"/>
      <w:pPr>
        <w:ind w:left="2520" w:hanging="360"/>
      </w:pPr>
      <w:rPr>
        <w:rFonts w:ascii="Wingdings" w:hAnsi="Wingdings" w:cs="Wingdings" w:hint="default"/>
      </w:rPr>
    </w:lvl>
    <w:lvl w:ilvl="3" w:tplc="709EF08A">
      <w:start w:val="1"/>
      <w:numFmt w:val="bullet"/>
      <w:lvlText w:val=""/>
      <w:lvlJc w:val="left"/>
      <w:pPr>
        <w:ind w:left="3240" w:hanging="360"/>
      </w:pPr>
      <w:rPr>
        <w:rFonts w:ascii="Symbol" w:hAnsi="Symbol" w:cs="Symbol" w:hint="default"/>
      </w:rPr>
    </w:lvl>
    <w:lvl w:ilvl="4" w:tplc="6108FCD8">
      <w:start w:val="1"/>
      <w:numFmt w:val="bullet"/>
      <w:lvlText w:val="o"/>
      <w:lvlJc w:val="left"/>
      <w:pPr>
        <w:ind w:left="3960" w:hanging="360"/>
      </w:pPr>
      <w:rPr>
        <w:rFonts w:ascii="Courier New" w:hAnsi="Courier New" w:cs="Courier New" w:hint="default"/>
      </w:rPr>
    </w:lvl>
    <w:lvl w:ilvl="5" w:tplc="8A1CB484">
      <w:start w:val="1"/>
      <w:numFmt w:val="bullet"/>
      <w:lvlText w:val=""/>
      <w:lvlJc w:val="left"/>
      <w:pPr>
        <w:ind w:left="4680" w:hanging="360"/>
      </w:pPr>
      <w:rPr>
        <w:rFonts w:ascii="Wingdings" w:hAnsi="Wingdings" w:cs="Wingdings" w:hint="default"/>
      </w:rPr>
    </w:lvl>
    <w:lvl w:ilvl="6" w:tplc="DA404868">
      <w:start w:val="1"/>
      <w:numFmt w:val="bullet"/>
      <w:lvlText w:val=""/>
      <w:lvlJc w:val="left"/>
      <w:pPr>
        <w:ind w:left="5400" w:hanging="360"/>
      </w:pPr>
      <w:rPr>
        <w:rFonts w:ascii="Symbol" w:hAnsi="Symbol" w:cs="Symbol" w:hint="default"/>
      </w:rPr>
    </w:lvl>
    <w:lvl w:ilvl="7" w:tplc="263E975A">
      <w:start w:val="1"/>
      <w:numFmt w:val="bullet"/>
      <w:lvlText w:val="o"/>
      <w:lvlJc w:val="left"/>
      <w:pPr>
        <w:ind w:left="6120" w:hanging="360"/>
      </w:pPr>
      <w:rPr>
        <w:rFonts w:ascii="Courier New" w:hAnsi="Courier New" w:cs="Courier New" w:hint="default"/>
      </w:rPr>
    </w:lvl>
    <w:lvl w:ilvl="8" w:tplc="D78468C4">
      <w:start w:val="1"/>
      <w:numFmt w:val="bullet"/>
      <w:lvlText w:val=""/>
      <w:lvlJc w:val="left"/>
      <w:pPr>
        <w:ind w:left="6840" w:hanging="360"/>
      </w:pPr>
      <w:rPr>
        <w:rFonts w:ascii="Wingdings" w:hAnsi="Wingdings" w:cs="Wingdings" w:hint="default"/>
      </w:rPr>
    </w:lvl>
  </w:abstractNum>
  <w:abstractNum w:abstractNumId="8">
    <w:nsid w:val="51905A70"/>
    <w:multiLevelType w:val="hybridMultilevel"/>
    <w:tmpl w:val="FA94CA60"/>
    <w:lvl w:ilvl="0" w:tplc="712AF6B4">
      <w:start w:val="1"/>
      <w:numFmt w:val="decimal"/>
      <w:lvlText w:val="%1)"/>
      <w:lvlJc w:val="left"/>
      <w:pPr>
        <w:ind w:left="720" w:hanging="360"/>
      </w:pPr>
      <w:rPr>
        <w:rFonts w:ascii="Times New Roman" w:hAnsi="Times New Roman" w:cs="Times New Roman" w:hint="default"/>
      </w:rPr>
    </w:lvl>
    <w:lvl w:ilvl="1" w:tplc="EB34D202">
      <w:start w:val="1"/>
      <w:numFmt w:val="lowerLetter"/>
      <w:lvlText w:val="%2."/>
      <w:lvlJc w:val="left"/>
      <w:pPr>
        <w:ind w:left="1440" w:hanging="360"/>
      </w:pPr>
      <w:rPr>
        <w:rFonts w:ascii="Times New Roman" w:hAnsi="Times New Roman" w:cs="Times New Roman"/>
      </w:rPr>
    </w:lvl>
    <w:lvl w:ilvl="2" w:tplc="2B884E10">
      <w:start w:val="1"/>
      <w:numFmt w:val="lowerRoman"/>
      <w:lvlText w:val="%3."/>
      <w:lvlJc w:val="right"/>
      <w:pPr>
        <w:ind w:left="2160" w:hanging="180"/>
      </w:pPr>
      <w:rPr>
        <w:rFonts w:ascii="Times New Roman" w:hAnsi="Times New Roman" w:cs="Times New Roman"/>
      </w:rPr>
    </w:lvl>
    <w:lvl w:ilvl="3" w:tplc="43D25398">
      <w:start w:val="1"/>
      <w:numFmt w:val="decimal"/>
      <w:lvlText w:val="%4."/>
      <w:lvlJc w:val="left"/>
      <w:pPr>
        <w:ind w:left="2880" w:hanging="360"/>
      </w:pPr>
      <w:rPr>
        <w:rFonts w:ascii="Times New Roman" w:hAnsi="Times New Roman" w:cs="Times New Roman"/>
      </w:rPr>
    </w:lvl>
    <w:lvl w:ilvl="4" w:tplc="5F4A18BA">
      <w:start w:val="1"/>
      <w:numFmt w:val="lowerLetter"/>
      <w:lvlText w:val="%5."/>
      <w:lvlJc w:val="left"/>
      <w:pPr>
        <w:ind w:left="3600" w:hanging="360"/>
      </w:pPr>
      <w:rPr>
        <w:rFonts w:ascii="Times New Roman" w:hAnsi="Times New Roman" w:cs="Times New Roman"/>
      </w:rPr>
    </w:lvl>
    <w:lvl w:ilvl="5" w:tplc="DA3CC2F0">
      <w:start w:val="1"/>
      <w:numFmt w:val="lowerRoman"/>
      <w:lvlText w:val="%6."/>
      <w:lvlJc w:val="right"/>
      <w:pPr>
        <w:ind w:left="4320" w:hanging="180"/>
      </w:pPr>
      <w:rPr>
        <w:rFonts w:ascii="Times New Roman" w:hAnsi="Times New Roman" w:cs="Times New Roman"/>
      </w:rPr>
    </w:lvl>
    <w:lvl w:ilvl="6" w:tplc="E9FACD62">
      <w:start w:val="1"/>
      <w:numFmt w:val="decimal"/>
      <w:lvlText w:val="%7."/>
      <w:lvlJc w:val="left"/>
      <w:pPr>
        <w:ind w:left="5040" w:hanging="360"/>
      </w:pPr>
      <w:rPr>
        <w:rFonts w:ascii="Times New Roman" w:hAnsi="Times New Roman" w:cs="Times New Roman"/>
      </w:rPr>
    </w:lvl>
    <w:lvl w:ilvl="7" w:tplc="BDC859D4">
      <w:start w:val="1"/>
      <w:numFmt w:val="lowerLetter"/>
      <w:lvlText w:val="%8."/>
      <w:lvlJc w:val="left"/>
      <w:pPr>
        <w:ind w:left="5760" w:hanging="360"/>
      </w:pPr>
      <w:rPr>
        <w:rFonts w:ascii="Times New Roman" w:hAnsi="Times New Roman" w:cs="Times New Roman"/>
      </w:rPr>
    </w:lvl>
    <w:lvl w:ilvl="8" w:tplc="B5ACFF58">
      <w:start w:val="1"/>
      <w:numFmt w:val="lowerRoman"/>
      <w:lvlText w:val="%9."/>
      <w:lvlJc w:val="right"/>
      <w:pPr>
        <w:ind w:left="6480" w:hanging="180"/>
      </w:pPr>
      <w:rPr>
        <w:rFonts w:ascii="Times New Roman" w:hAnsi="Times New Roman" w:cs="Times New Roman"/>
      </w:rPr>
    </w:lvl>
  </w:abstractNum>
  <w:abstractNum w:abstractNumId="9">
    <w:nsid w:val="51D34AF1"/>
    <w:multiLevelType w:val="hybridMultilevel"/>
    <w:tmpl w:val="94760BA8"/>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0">
    <w:nsid w:val="60557A0B"/>
    <w:multiLevelType w:val="hybridMultilevel"/>
    <w:tmpl w:val="7B0E6FCA"/>
    <w:lvl w:ilvl="0" w:tplc="0C0A000F">
      <w:start w:val="1"/>
      <w:numFmt w:val="decimal"/>
      <w:lvlText w:val="%1."/>
      <w:lvlJc w:val="left"/>
      <w:pPr>
        <w:ind w:left="720" w:hanging="360"/>
      </w:pPr>
      <w:rPr>
        <w:rFonts w:ascii="Times New Roman" w:hAnsi="Times New Roman" w:cs="Times New Roman"/>
      </w:rPr>
    </w:lvl>
    <w:lvl w:ilvl="1" w:tplc="0C0A0019">
      <w:start w:val="1"/>
      <w:numFmt w:val="lowerLetter"/>
      <w:lvlText w:val="%2."/>
      <w:lvlJc w:val="left"/>
      <w:pPr>
        <w:ind w:left="1440" w:hanging="360"/>
      </w:pPr>
      <w:rPr>
        <w:rFonts w:ascii="Times New Roman" w:hAnsi="Times New Roman" w:cs="Times New Roman"/>
      </w:rPr>
    </w:lvl>
    <w:lvl w:ilvl="2" w:tplc="0C0A001B">
      <w:start w:val="1"/>
      <w:numFmt w:val="lowerRoman"/>
      <w:lvlText w:val="%3."/>
      <w:lvlJc w:val="right"/>
      <w:pPr>
        <w:ind w:left="2160" w:hanging="180"/>
      </w:pPr>
      <w:rPr>
        <w:rFonts w:ascii="Times New Roman" w:hAnsi="Times New Roman" w:cs="Times New Roman"/>
      </w:rPr>
    </w:lvl>
    <w:lvl w:ilvl="3" w:tplc="0C0A000F">
      <w:start w:val="1"/>
      <w:numFmt w:val="decimal"/>
      <w:lvlText w:val="%4."/>
      <w:lvlJc w:val="left"/>
      <w:pPr>
        <w:ind w:left="2880" w:hanging="360"/>
      </w:pPr>
      <w:rPr>
        <w:rFonts w:ascii="Times New Roman" w:hAnsi="Times New Roman" w:cs="Times New Roman"/>
      </w:rPr>
    </w:lvl>
    <w:lvl w:ilvl="4" w:tplc="0C0A0019">
      <w:start w:val="1"/>
      <w:numFmt w:val="lowerLetter"/>
      <w:lvlText w:val="%5."/>
      <w:lvlJc w:val="left"/>
      <w:pPr>
        <w:ind w:left="3600" w:hanging="360"/>
      </w:pPr>
      <w:rPr>
        <w:rFonts w:ascii="Times New Roman" w:hAnsi="Times New Roman" w:cs="Times New Roman"/>
      </w:rPr>
    </w:lvl>
    <w:lvl w:ilvl="5" w:tplc="0C0A001B">
      <w:start w:val="1"/>
      <w:numFmt w:val="lowerRoman"/>
      <w:lvlText w:val="%6."/>
      <w:lvlJc w:val="right"/>
      <w:pPr>
        <w:ind w:left="4320" w:hanging="180"/>
      </w:pPr>
      <w:rPr>
        <w:rFonts w:ascii="Times New Roman" w:hAnsi="Times New Roman" w:cs="Times New Roman"/>
      </w:rPr>
    </w:lvl>
    <w:lvl w:ilvl="6" w:tplc="0C0A000F">
      <w:start w:val="1"/>
      <w:numFmt w:val="decimal"/>
      <w:lvlText w:val="%7."/>
      <w:lvlJc w:val="left"/>
      <w:pPr>
        <w:ind w:left="5040" w:hanging="360"/>
      </w:pPr>
      <w:rPr>
        <w:rFonts w:ascii="Times New Roman" w:hAnsi="Times New Roman" w:cs="Times New Roman"/>
      </w:rPr>
    </w:lvl>
    <w:lvl w:ilvl="7" w:tplc="0C0A0019">
      <w:start w:val="1"/>
      <w:numFmt w:val="lowerLetter"/>
      <w:lvlText w:val="%8."/>
      <w:lvlJc w:val="left"/>
      <w:pPr>
        <w:ind w:left="5760" w:hanging="360"/>
      </w:pPr>
      <w:rPr>
        <w:rFonts w:ascii="Times New Roman" w:hAnsi="Times New Roman" w:cs="Times New Roman"/>
      </w:rPr>
    </w:lvl>
    <w:lvl w:ilvl="8" w:tplc="0C0A001B">
      <w:start w:val="1"/>
      <w:numFmt w:val="lowerRoman"/>
      <w:lvlText w:val="%9."/>
      <w:lvlJc w:val="right"/>
      <w:pPr>
        <w:ind w:left="6480" w:hanging="180"/>
      </w:pPr>
      <w:rPr>
        <w:rFonts w:ascii="Times New Roman" w:hAnsi="Times New Roman" w:cs="Times New Roman"/>
      </w:rPr>
    </w:lvl>
  </w:abstractNum>
  <w:abstractNum w:abstractNumId="11">
    <w:nsid w:val="707B6729"/>
    <w:multiLevelType w:val="hybridMultilevel"/>
    <w:tmpl w:val="A9B0656A"/>
    <w:lvl w:ilvl="0" w:tplc="02BE9CEE">
      <w:start w:val="1"/>
      <w:numFmt w:val="decimal"/>
      <w:lvlText w:val="%1."/>
      <w:lvlJc w:val="left"/>
      <w:pPr>
        <w:ind w:left="644" w:hanging="360"/>
      </w:pPr>
      <w:rPr>
        <w:rFonts w:ascii="Times New Roman" w:hAnsi="Times New Roman" w:cs="Times New Roman" w:hint="default"/>
        <w:b w:val="0"/>
        <w:bCs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8"/>
  </w:num>
  <w:num w:numId="3">
    <w:abstractNumId w:val="7"/>
  </w:num>
  <w:num w:numId="4">
    <w:abstractNumId w:val="9"/>
  </w:num>
  <w:num w:numId="5">
    <w:abstractNumId w:val="3"/>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0"/>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357"/>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C2"/>
    <w:rsid w:val="00175D59"/>
    <w:rsid w:val="002F751F"/>
    <w:rsid w:val="006371C2"/>
    <w:rsid w:val="007A572C"/>
    <w:rsid w:val="00B035C6"/>
    <w:rsid w:val="00C32E5D"/>
    <w:rsid w:val="00FF31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eastAsia="en-US"/>
    </w:rPr>
  </w:style>
  <w:style w:type="paragraph" w:styleId="Ttulo1">
    <w:name w:val="heading 1"/>
    <w:basedOn w:val="Normal"/>
    <w:next w:val="Normal"/>
    <w:link w:val="Ttulo1Car"/>
    <w:uiPriority w:val="99"/>
    <w:qFormat/>
    <w:pPr>
      <w:keepNext/>
      <w:spacing w:after="120"/>
      <w:jc w:val="both"/>
      <w:outlineLvl w:val="0"/>
    </w:pPr>
    <w:rPr>
      <w:rFonts w:ascii="Arial" w:hAnsi="Arial" w:cs="Arial"/>
      <w:b/>
      <w:bCs/>
    </w:rPr>
  </w:style>
  <w:style w:type="paragraph" w:styleId="Ttulo2">
    <w:name w:val="heading 2"/>
    <w:basedOn w:val="Normal"/>
    <w:next w:val="Normal"/>
    <w:link w:val="Ttulo2Car"/>
    <w:uiPriority w:val="99"/>
    <w:qFormat/>
    <w:pPr>
      <w:keepNext/>
      <w:spacing w:line="240" w:lineRule="auto"/>
      <w:outlineLvl w:val="1"/>
    </w:pPr>
    <w:rPr>
      <w:rFonts w:ascii="Arial" w:hAnsi="Arial" w:cs="Arial"/>
      <w:b/>
      <w:bCs/>
      <w:lang w:val="de-DE"/>
    </w:rPr>
  </w:style>
  <w:style w:type="paragraph" w:styleId="Ttulo4">
    <w:name w:val="heading 4"/>
    <w:basedOn w:val="Normal"/>
    <w:next w:val="Normal"/>
    <w:link w:val="Ttulo4Car"/>
    <w:uiPriority w:val="99"/>
    <w:qFormat/>
    <w:pPr>
      <w:keepNext/>
      <w:spacing w:before="240" w:after="60"/>
      <w:outlineLvl w:val="3"/>
    </w:pPr>
    <w:rPr>
      <w:rFonts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Cambria" w:hAnsi="Cambria" w:cs="Cambria"/>
      <w:b/>
      <w:bCs/>
      <w:kern w:val="32"/>
      <w:sz w:val="32"/>
      <w:szCs w:val="32"/>
      <w:lang w:val="en-GB" w:eastAsia="en-US"/>
    </w:rPr>
  </w:style>
  <w:style w:type="character" w:customStyle="1" w:styleId="Ttulo2Car">
    <w:name w:val="Título 2 Car"/>
    <w:basedOn w:val="Fuentedeprrafopredeter"/>
    <w:link w:val="Ttulo2"/>
    <w:uiPriority w:val="99"/>
    <w:rPr>
      <w:rFonts w:ascii="Cambria" w:hAnsi="Cambria" w:cs="Cambria"/>
      <w:b/>
      <w:bCs/>
      <w:i/>
      <w:iCs/>
      <w:sz w:val="28"/>
      <w:szCs w:val="28"/>
      <w:lang w:val="en-GB" w:eastAsia="en-US"/>
    </w:rPr>
  </w:style>
  <w:style w:type="character" w:customStyle="1" w:styleId="Ttulo4Car">
    <w:name w:val="Título 4 Car"/>
    <w:basedOn w:val="Fuentedeprrafopredeter"/>
    <w:link w:val="Ttulo4"/>
    <w:uiPriority w:val="99"/>
    <w:rPr>
      <w:rFonts w:ascii="Calibri" w:hAnsi="Calibri" w:cs="Calibri"/>
      <w:b/>
      <w:bCs/>
      <w:sz w:val="28"/>
      <w:szCs w:val="28"/>
      <w:lang w:val="en-GB" w:eastAsia="en-US"/>
    </w:rPr>
  </w:style>
  <w:style w:type="paragraph" w:customStyle="1" w:styleId="ListParagraph1">
    <w:name w:val="List Paragraph1"/>
    <w:basedOn w:val="Normal"/>
    <w:uiPriority w:val="99"/>
    <w:pPr>
      <w:ind w:left="720"/>
    </w:pPr>
  </w:style>
  <w:style w:type="paragraph" w:customStyle="1" w:styleId="Default">
    <w:name w:val="Default"/>
    <w:uiPriority w:val="99"/>
    <w:pPr>
      <w:autoSpaceDE w:val="0"/>
      <w:autoSpaceDN w:val="0"/>
      <w:adjustRightInd w:val="0"/>
    </w:pPr>
    <w:rPr>
      <w:rFonts w:ascii="Gill Sans MT" w:hAnsi="Gill Sans MT" w:cs="Gill Sans MT"/>
      <w:color w:val="000000"/>
      <w:sz w:val="24"/>
      <w:szCs w:val="24"/>
      <w:lang w:val="en-GB" w:eastAsia="en-US"/>
    </w:rPr>
  </w:style>
  <w:style w:type="paragraph" w:styleId="Piedepgina">
    <w:name w:val="footer"/>
    <w:basedOn w:val="Normal"/>
    <w:link w:val="PiedepginaCar"/>
    <w:uiPriority w:val="99"/>
    <w:pPr>
      <w:tabs>
        <w:tab w:val="center" w:pos="4320"/>
        <w:tab w:val="right" w:pos="8640"/>
      </w:tabs>
      <w:spacing w:after="0" w:line="240" w:lineRule="auto"/>
    </w:pPr>
    <w:rPr>
      <w:rFonts w:ascii="Arial" w:hAnsi="Arial" w:cs="Arial"/>
      <w:sz w:val="24"/>
      <w:szCs w:val="24"/>
      <w:lang w:eastAsia="es-ES"/>
    </w:rPr>
  </w:style>
  <w:style w:type="character" w:customStyle="1" w:styleId="PiedepginaCar">
    <w:name w:val="Pie de página Car"/>
    <w:basedOn w:val="Fuentedeprrafopredeter"/>
    <w:link w:val="Piedepgina"/>
    <w:uiPriority w:val="99"/>
    <w:rPr>
      <w:rFonts w:ascii="Arial" w:hAnsi="Arial" w:cs="Arial"/>
      <w:sz w:val="24"/>
      <w:szCs w:val="24"/>
      <w:lang w:eastAsia="es-ES"/>
    </w:rPr>
  </w:style>
  <w:style w:type="paragraph" w:styleId="Mapadeldocumento">
    <w:name w:val="Document Map"/>
    <w:basedOn w:val="Normal"/>
    <w:link w:val="MapadeldocumentoCar"/>
    <w:uiPriority w:val="9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Pr>
      <w:rFonts w:ascii="Times New Roman" w:hAnsi="Times New Roman" w:cs="Times New Roman"/>
      <w:sz w:val="2"/>
      <w:szCs w:val="2"/>
      <w:lang w:val="en-GB" w:eastAsia="en-US"/>
    </w:rPr>
  </w:style>
  <w:style w:type="paragraph" w:customStyle="1" w:styleId="BalloonText1">
    <w:name w:val="Balloon Text1"/>
    <w:basedOn w:val="Normal"/>
    <w:uiPriority w:val="99"/>
    <w:rPr>
      <w:rFonts w:ascii="Tahoma" w:hAnsi="Tahoma" w:cs="Tahoma"/>
      <w:sz w:val="16"/>
      <w:szCs w:val="16"/>
    </w:rPr>
  </w:style>
  <w:style w:type="character" w:styleId="Hipervnculo">
    <w:name w:val="Hyperlink"/>
    <w:basedOn w:val="Fuentedeprrafopredeter"/>
    <w:uiPriority w:val="99"/>
    <w:rPr>
      <w:rFonts w:ascii="Times New Roman" w:hAnsi="Times New Roman" w:cs="Times New Roman"/>
      <w:color w:val="0000FF"/>
      <w:u w:val="single"/>
    </w:rPr>
  </w:style>
  <w:style w:type="paragraph" w:customStyle="1" w:styleId="NoSpacing1">
    <w:name w:val="No Spacing1"/>
    <w:uiPriority w:val="99"/>
    <w:rPr>
      <w:rFonts w:ascii="Calibri" w:hAnsi="Calibri" w:cs="Calibri"/>
      <w:lang w:val="en-GB" w:eastAsia="en-US"/>
    </w:rPr>
  </w:style>
  <w:style w:type="paragraph" w:customStyle="1" w:styleId="Boilerplate">
    <w:name w:val="Boiler plate"/>
    <w:basedOn w:val="Normal"/>
    <w:uiPriority w:val="99"/>
    <w:pPr>
      <w:spacing w:after="120" w:line="240" w:lineRule="auto"/>
      <w:jc w:val="both"/>
    </w:pPr>
    <w:rPr>
      <w:rFonts w:ascii="Gill Sans" w:hAnsi="Gill Sans" w:cs="Gill Sans"/>
      <w:sz w:val="24"/>
      <w:szCs w:val="24"/>
      <w:lang w:val="en-US" w:eastAsia="de-DE"/>
    </w:rPr>
  </w:style>
  <w:style w:type="paragraph" w:customStyle="1" w:styleId="Textkrper1">
    <w:name w:val="Textkörper1"/>
    <w:basedOn w:val="Normal"/>
    <w:autoRedefine/>
    <w:uiPriority w:val="99"/>
    <w:pPr>
      <w:tabs>
        <w:tab w:val="left" w:pos="4950"/>
      </w:tabs>
      <w:spacing w:after="0" w:line="240" w:lineRule="auto"/>
      <w:jc w:val="both"/>
    </w:pPr>
    <w:rPr>
      <w:rFonts w:ascii="Arial" w:hAnsi="Arial" w:cs="Arial"/>
      <w:noProof/>
      <w:color w:val="000000"/>
      <w:sz w:val="16"/>
      <w:szCs w:val="16"/>
      <w:lang w:val="de-DE" w:eastAsia="zh-CN"/>
    </w:rPr>
  </w:style>
  <w:style w:type="paragraph" w:customStyle="1" w:styleId="Boilerplate0">
    <w:name w:val="Boilerplate"/>
    <w:basedOn w:val="Normal"/>
    <w:next w:val="Textkrper1"/>
    <w:autoRedefine/>
    <w:uiPriority w:val="99"/>
    <w:pPr>
      <w:spacing w:after="0" w:line="240" w:lineRule="auto"/>
      <w:jc w:val="both"/>
    </w:pPr>
    <w:rPr>
      <w:rFonts w:ascii="Arial" w:hAnsi="Arial" w:cs="Arial"/>
      <w:noProof/>
      <w:lang w:val="de-DE" w:eastAsia="de-DE"/>
    </w:rPr>
  </w:style>
  <w:style w:type="paragraph" w:customStyle="1" w:styleId="NormalWeb1">
    <w:name w:val="Normal (Web)1"/>
    <w:basedOn w:val="Normal"/>
    <w:uiPriority w:val="99"/>
    <w:pPr>
      <w:spacing w:before="100" w:beforeAutospacing="1" w:after="100" w:afterAutospacing="1" w:line="240" w:lineRule="auto"/>
    </w:pPr>
    <w:rPr>
      <w:rFonts w:cstheme="minorBidi"/>
      <w:sz w:val="24"/>
      <w:szCs w:val="24"/>
      <w:lang w:eastAsia="en-GB"/>
    </w:rPr>
  </w:style>
  <w:style w:type="character" w:customStyle="1" w:styleId="normalp1">
    <w:name w:val="normalp1"/>
    <w:uiPriority w:val="99"/>
  </w:style>
  <w:style w:type="paragraph" w:customStyle="1" w:styleId="Style1">
    <w:name w:val="Style1"/>
    <w:basedOn w:val="Normal"/>
    <w:uiPriority w:val="99"/>
    <w:pPr>
      <w:spacing w:after="120" w:line="360" w:lineRule="auto"/>
    </w:pPr>
    <w:rPr>
      <w:rFonts w:ascii="Arial" w:hAnsi="Arial" w:cs="Arial"/>
      <w:sz w:val="24"/>
      <w:szCs w:val="24"/>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comentario">
    <w:name w:val="annotation text"/>
    <w:basedOn w:val="Normal"/>
    <w:link w:val="TextocomentarioCar"/>
    <w:uiPriority w:val="99"/>
    <w:rPr>
      <w:sz w:val="20"/>
      <w:szCs w:val="20"/>
      <w:lang w:val="es-ES"/>
    </w:rPr>
  </w:style>
  <w:style w:type="character" w:customStyle="1" w:styleId="TextocomentarioCar">
    <w:name w:val="Texto comentario Car"/>
    <w:basedOn w:val="Fuentedeprrafopredeter"/>
    <w:link w:val="Textocomentario"/>
    <w:uiPriority w:val="99"/>
    <w:rPr>
      <w:rFonts w:ascii="Times New Roman" w:hAnsi="Times New Roman" w:cs="Times New Roman"/>
      <w:lang w:eastAsia="en-US"/>
    </w:rPr>
  </w:style>
  <w:style w:type="paragraph" w:customStyle="1" w:styleId="CommentSubject1">
    <w:name w:val="Comment Subject1"/>
    <w:basedOn w:val="Textocomentario"/>
    <w:next w:val="Textocomentario"/>
    <w:uiPriority w:val="99"/>
    <w:rPr>
      <w:b/>
      <w:bCs/>
    </w:rPr>
  </w:style>
  <w:style w:type="character" w:customStyle="1" w:styleId="CommentSubjectChar">
    <w:name w:val="Comment Subject Char"/>
    <w:uiPriority w:val="99"/>
    <w:rPr>
      <w:b/>
      <w:bCs/>
      <w:lang w:eastAsia="en-US"/>
    </w:rPr>
  </w:style>
  <w:style w:type="paragraph" w:customStyle="1" w:styleId="Address">
    <w:name w:val="Address"/>
    <w:basedOn w:val="Normal"/>
    <w:uiPriority w:val="99"/>
    <w:pPr>
      <w:spacing w:before="120" w:after="0" w:line="240" w:lineRule="auto"/>
      <w:ind w:right="431"/>
    </w:pPr>
    <w:rPr>
      <w:rFonts w:ascii="Arial" w:hAnsi="Arial" w:cs="Arial"/>
    </w:rPr>
  </w:style>
  <w:style w:type="character" w:styleId="Nmerodepgina">
    <w:name w:val="page number"/>
    <w:basedOn w:val="Fuentedeprrafopredeter"/>
    <w:uiPriority w:val="99"/>
    <w:rPr>
      <w:rFonts w:ascii="Times New Roman" w:hAnsi="Times New Roman" w:cs="Times New Roman"/>
    </w:rPr>
  </w:style>
  <w:style w:type="paragraph" w:styleId="Encabezado">
    <w:name w:val="header"/>
    <w:basedOn w:val="Normal"/>
    <w:link w:val="EncabezadoCar"/>
    <w:uiPriority w:val="99"/>
    <w:pPr>
      <w:tabs>
        <w:tab w:val="center" w:pos="4536"/>
        <w:tab w:val="right" w:pos="9072"/>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lang w:val="en-GB" w:eastAsia="en-US"/>
    </w:rPr>
  </w:style>
  <w:style w:type="paragraph" w:styleId="Textoindependiente">
    <w:name w:val="Body Text"/>
    <w:basedOn w:val="Normal"/>
    <w:link w:val="TextoindependienteCar"/>
    <w:uiPriority w:val="99"/>
    <w:pPr>
      <w:spacing w:after="220" w:line="360" w:lineRule="auto"/>
      <w:jc w:val="both"/>
    </w:pPr>
    <w:rPr>
      <w:rFonts w:ascii="Arial" w:hAnsi="Arial" w:cs="Arial"/>
      <w:b/>
      <w:bCs/>
      <w:i/>
      <w:iCs/>
      <w:lang w:val="de-DE"/>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lang w:val="en-GB" w:eastAsia="en-US"/>
    </w:rPr>
  </w:style>
  <w:style w:type="paragraph" w:customStyle="1" w:styleId="Sprechblasentext1">
    <w:name w:val="Sprechblasentext1"/>
    <w:basedOn w:val="Normal"/>
    <w:uiPriority w:val="99"/>
    <w:rPr>
      <w:rFonts w:ascii="Tahoma" w:hAnsi="Tahoma" w:cs="Tahoma"/>
      <w:sz w:val="16"/>
      <w:szCs w:val="16"/>
    </w:rPr>
  </w:style>
  <w:style w:type="character" w:customStyle="1" w:styleId="BalloonTextChar">
    <w:name w:val="Balloon Text Char"/>
    <w:basedOn w:val="Fuentedeprrafopredeter"/>
    <w:uiPriority w:val="99"/>
    <w:rPr>
      <w:rFonts w:ascii="Times New Roman" w:hAnsi="Times New Roman" w:cs="Times New Roman"/>
      <w:sz w:val="2"/>
      <w:szCs w:val="2"/>
      <w:lang w:val="en-GB" w:eastAsia="en-US"/>
    </w:rPr>
  </w:style>
  <w:style w:type="paragraph" w:styleId="NormalWeb">
    <w:name w:val="Normal (Web)"/>
    <w:basedOn w:val="Normal"/>
    <w:uiPriority w:val="99"/>
    <w:pPr>
      <w:spacing w:before="100" w:beforeAutospacing="1" w:after="100" w:afterAutospacing="1" w:line="240" w:lineRule="auto"/>
    </w:pPr>
    <w:rPr>
      <w:rFonts w:cstheme="minorBidi"/>
      <w:sz w:val="24"/>
      <w:szCs w:val="24"/>
      <w:lang w:val="de-DE" w:eastAsia="de-DE"/>
    </w:rPr>
  </w:style>
  <w:style w:type="paragraph" w:customStyle="1" w:styleId="ListParagraph2">
    <w:name w:val="List Paragraph2"/>
    <w:basedOn w:val="Normal"/>
    <w:uiPriority w:val="99"/>
    <w:pPr>
      <w:ind w:left="720"/>
    </w:pPr>
  </w:style>
  <w:style w:type="character" w:customStyle="1" w:styleId="FooterChar1">
    <w:name w:val="Footer Char1"/>
    <w:uiPriority w:val="99"/>
    <w:rPr>
      <w:rFonts w:ascii="Arial" w:hAnsi="Arial" w:cs="Arial"/>
      <w:snapToGrid w:val="0"/>
      <w:sz w:val="24"/>
      <w:szCs w:val="24"/>
      <w:lang w:val="en-GB" w:eastAsia="es-ES"/>
    </w:rPr>
  </w:style>
  <w:style w:type="paragraph" w:customStyle="1" w:styleId="CommentSubject2">
    <w:name w:val="Comment Subject2"/>
    <w:basedOn w:val="Textocomentario"/>
    <w:next w:val="Textocomentario"/>
    <w:uiPriority w:val="99"/>
    <w:rPr>
      <w:b/>
      <w:bCs/>
    </w:rPr>
  </w:style>
  <w:style w:type="character" w:customStyle="1" w:styleId="CommentSubjectChar1">
    <w:name w:val="Comment Subject Char1"/>
    <w:basedOn w:val="CommentTextChar1"/>
    <w:uiPriority w:val="99"/>
    <w:rPr>
      <w:rFonts w:ascii="Times New Roman" w:hAnsi="Times New Roman" w:cs="Times New Roman"/>
      <w:lang w:eastAsia="en-US"/>
    </w:rPr>
  </w:style>
  <w:style w:type="character" w:customStyle="1" w:styleId="CommentTextChar1">
    <w:name w:val="Comment Text Char1"/>
    <w:uiPriority w:val="99"/>
    <w:rPr>
      <w:lang w:eastAsia="en-U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n-GB" w:eastAsia="en-US"/>
    </w:rPr>
  </w:style>
  <w:style w:type="paragraph" w:customStyle="1" w:styleId="BodyText1">
    <w:name w:val="Body Text1"/>
    <w:basedOn w:val="Normal"/>
    <w:autoRedefine/>
    <w:uiPriority w:val="99"/>
    <w:pPr>
      <w:spacing w:after="120" w:line="360" w:lineRule="auto"/>
      <w:jc w:val="both"/>
    </w:pPr>
    <w:rPr>
      <w:rFonts w:ascii="Arial" w:hAnsi="Arial" w:cs="Arial"/>
      <w:sz w:val="16"/>
      <w:szCs w:val="16"/>
      <w:lang w:val="fr-FR" w:eastAsia="es-ES"/>
    </w:rPr>
  </w:style>
  <w:style w:type="paragraph" w:styleId="Textosinformato">
    <w:name w:val="Plain Text"/>
    <w:basedOn w:val="Normal"/>
    <w:link w:val="TextosinformatoCar"/>
    <w:uiPriority w:val="99"/>
    <w:pPr>
      <w:spacing w:after="0" w:line="240" w:lineRule="auto"/>
    </w:pPr>
    <w:rPr>
      <w:lang w:val="de-DE"/>
    </w:rPr>
  </w:style>
  <w:style w:type="character" w:customStyle="1" w:styleId="TextosinformatoCar">
    <w:name w:val="Texto sin formato Car"/>
    <w:basedOn w:val="Fuentedeprrafopredeter"/>
    <w:link w:val="Textosinformato"/>
    <w:uiPriority w:val="99"/>
    <w:rPr>
      <w:rFonts w:ascii="Consolas" w:hAnsi="Consolas" w:cs="Consolas"/>
      <w:sz w:val="21"/>
      <w:szCs w:val="21"/>
      <w:lang w:eastAsia="en-US"/>
    </w:rPr>
  </w:style>
  <w:style w:type="paragraph" w:customStyle="1" w:styleId="Listenabsatz1">
    <w:name w:val="Listenabsatz1"/>
    <w:basedOn w:val="Normal"/>
    <w:uiPriority w:val="99"/>
    <w:pPr>
      <w:ind w:left="720"/>
    </w:pPr>
  </w:style>
  <w:style w:type="character" w:customStyle="1" w:styleId="Platzhaltertext1">
    <w:name w:val="Platzhaltertext1"/>
    <w:basedOn w:val="Fuentedeprrafopredeter"/>
    <w:uiPriority w:val="99"/>
    <w:rPr>
      <w:rFonts w:ascii="Times New Roman" w:hAnsi="Times New Roman" w:cs="Times New Roman"/>
      <w:color w:val="808080"/>
    </w:rPr>
  </w:style>
  <w:style w:type="paragraph" w:customStyle="1" w:styleId="Textkrper3">
    <w:name w:val="Textkörper3"/>
    <w:basedOn w:val="Normal"/>
    <w:autoRedefine/>
    <w:uiPriority w:val="99"/>
    <w:pPr>
      <w:tabs>
        <w:tab w:val="left" w:pos="4950"/>
      </w:tabs>
      <w:spacing w:line="360" w:lineRule="auto"/>
    </w:pPr>
    <w:rPr>
      <w:rFonts w:ascii="Arial" w:hAnsi="Arial" w:cs="Arial"/>
      <w:color w:val="000000"/>
      <w:lang w:val="de-DE"/>
    </w:rPr>
  </w:style>
  <w:style w:type="paragraph" w:styleId="Asuntodelcomentario">
    <w:name w:val="annotation subject"/>
    <w:basedOn w:val="Textocomentario"/>
    <w:next w:val="Textocomentario"/>
    <w:link w:val="AsuntodelcomentarioCar"/>
    <w:uiPriority w:val="99"/>
    <w:pPr>
      <w:spacing w:line="240" w:lineRule="auto"/>
    </w:pPr>
    <w:rPr>
      <w:b/>
      <w:bCs/>
      <w:lang w:val="en-GB"/>
    </w:rPr>
  </w:style>
  <w:style w:type="character" w:customStyle="1" w:styleId="AsuntodelcomentarioCar">
    <w:name w:val="Asunto del comentario Car"/>
    <w:basedOn w:val="CommentTextChar2"/>
    <w:link w:val="Asuntodelcomentario"/>
    <w:uiPriority w:val="99"/>
    <w:rPr>
      <w:rFonts w:ascii="Times New Roman" w:hAnsi="Times New Roman" w:cs="Times New Roman"/>
      <w:b/>
      <w:bCs/>
      <w:lang w:val="en-GB" w:eastAsia="en-US"/>
    </w:rPr>
  </w:style>
  <w:style w:type="character" w:customStyle="1" w:styleId="CommentTextChar2">
    <w:name w:val="Comment Text Char2"/>
    <w:basedOn w:val="Fuentedeprrafopredeter"/>
    <w:uiPriority w:val="99"/>
    <w:rPr>
      <w:rFonts w:ascii="Times New Roman" w:hAnsi="Times New Roman" w:cs="Times New Roman"/>
      <w:lang w:eastAsia="en-US"/>
    </w:rPr>
  </w:style>
  <w:style w:type="character" w:customStyle="1" w:styleId="FooterChar2">
    <w:name w:val="Footer Char2"/>
    <w:basedOn w:val="Fuentedeprrafopredeter"/>
    <w:uiPriority w:val="99"/>
    <w:rPr>
      <w:rFonts w:ascii="Arial" w:hAnsi="Arial" w:cs="Arial"/>
      <w:snapToGrid w:val="0"/>
      <w:sz w:val="24"/>
      <w:szCs w:val="24"/>
      <w:lang w:val="en-GB" w:eastAsia="es-ES"/>
    </w:rPr>
  </w:style>
  <w:style w:type="paragraph" w:styleId="Revisin">
    <w:name w:val="Revision"/>
    <w:hidden/>
    <w:uiPriority w:val="99"/>
    <w:rPr>
      <w:rFonts w:ascii="Calibri" w:hAnsi="Calibri" w:cs="Calibri"/>
      <w:lang w:val="en-GB" w:eastAsia="en-US"/>
    </w:rPr>
  </w:style>
  <w:style w:type="character" w:styleId="Textoennegrita">
    <w:name w:val="Strong"/>
    <w:basedOn w:val="Fuentedeprrafopredeter"/>
    <w:uiPriority w:val="99"/>
    <w:qFormat/>
    <w:rPr>
      <w:rFonts w:ascii="Times New Roman" w:hAnsi="Times New Roman" w:cs="Times New Roman"/>
      <w:b/>
      <w:bCs/>
    </w:rPr>
  </w:style>
  <w:style w:type="character" w:customStyle="1" w:styleId="hps">
    <w:name w:val="hps"/>
    <w:basedOn w:val="Fuentedeprrafopredeter"/>
    <w:uiPriority w:val="99"/>
    <w:rPr>
      <w:rFonts w:ascii="Times New Roman" w:hAnsi="Times New Roman" w:cs="Times New Roman"/>
    </w:rPr>
  </w:style>
  <w:style w:type="paragraph" w:styleId="Prrafodelista">
    <w:name w:val="List Paragraph"/>
    <w:basedOn w:val="Normal"/>
    <w:uiPriority w:val="99"/>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Document Map" w:unhideWhenUsed="0"/>
    <w:lsdException w:name="Plain Text"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n-GB" w:eastAsia="en-US"/>
    </w:rPr>
  </w:style>
  <w:style w:type="paragraph" w:styleId="Ttulo1">
    <w:name w:val="heading 1"/>
    <w:basedOn w:val="Normal"/>
    <w:next w:val="Normal"/>
    <w:link w:val="Ttulo1Car"/>
    <w:uiPriority w:val="99"/>
    <w:qFormat/>
    <w:pPr>
      <w:keepNext/>
      <w:spacing w:after="120"/>
      <w:jc w:val="both"/>
      <w:outlineLvl w:val="0"/>
    </w:pPr>
    <w:rPr>
      <w:rFonts w:ascii="Arial" w:hAnsi="Arial" w:cs="Arial"/>
      <w:b/>
      <w:bCs/>
    </w:rPr>
  </w:style>
  <w:style w:type="paragraph" w:styleId="Ttulo2">
    <w:name w:val="heading 2"/>
    <w:basedOn w:val="Normal"/>
    <w:next w:val="Normal"/>
    <w:link w:val="Ttulo2Car"/>
    <w:uiPriority w:val="99"/>
    <w:qFormat/>
    <w:pPr>
      <w:keepNext/>
      <w:spacing w:line="240" w:lineRule="auto"/>
      <w:outlineLvl w:val="1"/>
    </w:pPr>
    <w:rPr>
      <w:rFonts w:ascii="Arial" w:hAnsi="Arial" w:cs="Arial"/>
      <w:b/>
      <w:bCs/>
      <w:lang w:val="de-DE"/>
    </w:rPr>
  </w:style>
  <w:style w:type="paragraph" w:styleId="Ttulo4">
    <w:name w:val="heading 4"/>
    <w:basedOn w:val="Normal"/>
    <w:next w:val="Normal"/>
    <w:link w:val="Ttulo4Car"/>
    <w:uiPriority w:val="99"/>
    <w:qFormat/>
    <w:pPr>
      <w:keepNext/>
      <w:spacing w:before="240" w:after="60"/>
      <w:outlineLvl w:val="3"/>
    </w:pPr>
    <w:rPr>
      <w:rFonts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Cambria" w:hAnsi="Cambria" w:cs="Cambria"/>
      <w:b/>
      <w:bCs/>
      <w:kern w:val="32"/>
      <w:sz w:val="32"/>
      <w:szCs w:val="32"/>
      <w:lang w:val="en-GB" w:eastAsia="en-US"/>
    </w:rPr>
  </w:style>
  <w:style w:type="character" w:customStyle="1" w:styleId="Ttulo2Car">
    <w:name w:val="Título 2 Car"/>
    <w:basedOn w:val="Fuentedeprrafopredeter"/>
    <w:link w:val="Ttulo2"/>
    <w:uiPriority w:val="99"/>
    <w:rPr>
      <w:rFonts w:ascii="Cambria" w:hAnsi="Cambria" w:cs="Cambria"/>
      <w:b/>
      <w:bCs/>
      <w:i/>
      <w:iCs/>
      <w:sz w:val="28"/>
      <w:szCs w:val="28"/>
      <w:lang w:val="en-GB" w:eastAsia="en-US"/>
    </w:rPr>
  </w:style>
  <w:style w:type="character" w:customStyle="1" w:styleId="Ttulo4Car">
    <w:name w:val="Título 4 Car"/>
    <w:basedOn w:val="Fuentedeprrafopredeter"/>
    <w:link w:val="Ttulo4"/>
    <w:uiPriority w:val="99"/>
    <w:rPr>
      <w:rFonts w:ascii="Calibri" w:hAnsi="Calibri" w:cs="Calibri"/>
      <w:b/>
      <w:bCs/>
      <w:sz w:val="28"/>
      <w:szCs w:val="28"/>
      <w:lang w:val="en-GB" w:eastAsia="en-US"/>
    </w:rPr>
  </w:style>
  <w:style w:type="paragraph" w:customStyle="1" w:styleId="ListParagraph1">
    <w:name w:val="List Paragraph1"/>
    <w:basedOn w:val="Normal"/>
    <w:uiPriority w:val="99"/>
    <w:pPr>
      <w:ind w:left="720"/>
    </w:pPr>
  </w:style>
  <w:style w:type="paragraph" w:customStyle="1" w:styleId="Default">
    <w:name w:val="Default"/>
    <w:uiPriority w:val="99"/>
    <w:pPr>
      <w:autoSpaceDE w:val="0"/>
      <w:autoSpaceDN w:val="0"/>
      <w:adjustRightInd w:val="0"/>
    </w:pPr>
    <w:rPr>
      <w:rFonts w:ascii="Gill Sans MT" w:hAnsi="Gill Sans MT" w:cs="Gill Sans MT"/>
      <w:color w:val="000000"/>
      <w:sz w:val="24"/>
      <w:szCs w:val="24"/>
      <w:lang w:val="en-GB" w:eastAsia="en-US"/>
    </w:rPr>
  </w:style>
  <w:style w:type="paragraph" w:styleId="Piedepgina">
    <w:name w:val="footer"/>
    <w:basedOn w:val="Normal"/>
    <w:link w:val="PiedepginaCar"/>
    <w:uiPriority w:val="99"/>
    <w:pPr>
      <w:tabs>
        <w:tab w:val="center" w:pos="4320"/>
        <w:tab w:val="right" w:pos="8640"/>
      </w:tabs>
      <w:spacing w:after="0" w:line="240" w:lineRule="auto"/>
    </w:pPr>
    <w:rPr>
      <w:rFonts w:ascii="Arial" w:hAnsi="Arial" w:cs="Arial"/>
      <w:sz w:val="24"/>
      <w:szCs w:val="24"/>
      <w:lang w:eastAsia="es-ES"/>
    </w:rPr>
  </w:style>
  <w:style w:type="character" w:customStyle="1" w:styleId="PiedepginaCar">
    <w:name w:val="Pie de página Car"/>
    <w:basedOn w:val="Fuentedeprrafopredeter"/>
    <w:link w:val="Piedepgina"/>
    <w:uiPriority w:val="99"/>
    <w:rPr>
      <w:rFonts w:ascii="Arial" w:hAnsi="Arial" w:cs="Arial"/>
      <w:sz w:val="24"/>
      <w:szCs w:val="24"/>
      <w:lang w:eastAsia="es-ES"/>
    </w:rPr>
  </w:style>
  <w:style w:type="paragraph" w:styleId="Mapadeldocumento">
    <w:name w:val="Document Map"/>
    <w:basedOn w:val="Normal"/>
    <w:link w:val="MapadeldocumentoCar"/>
    <w:uiPriority w:val="99"/>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rPr>
      <w:rFonts w:ascii="Times New Roman" w:hAnsi="Times New Roman" w:cs="Times New Roman"/>
      <w:sz w:val="2"/>
      <w:szCs w:val="2"/>
      <w:lang w:val="en-GB" w:eastAsia="en-US"/>
    </w:rPr>
  </w:style>
  <w:style w:type="paragraph" w:customStyle="1" w:styleId="BalloonText1">
    <w:name w:val="Balloon Text1"/>
    <w:basedOn w:val="Normal"/>
    <w:uiPriority w:val="99"/>
    <w:rPr>
      <w:rFonts w:ascii="Tahoma" w:hAnsi="Tahoma" w:cs="Tahoma"/>
      <w:sz w:val="16"/>
      <w:szCs w:val="16"/>
    </w:rPr>
  </w:style>
  <w:style w:type="character" w:styleId="Hipervnculo">
    <w:name w:val="Hyperlink"/>
    <w:basedOn w:val="Fuentedeprrafopredeter"/>
    <w:uiPriority w:val="99"/>
    <w:rPr>
      <w:rFonts w:ascii="Times New Roman" w:hAnsi="Times New Roman" w:cs="Times New Roman"/>
      <w:color w:val="0000FF"/>
      <w:u w:val="single"/>
    </w:rPr>
  </w:style>
  <w:style w:type="paragraph" w:customStyle="1" w:styleId="NoSpacing1">
    <w:name w:val="No Spacing1"/>
    <w:uiPriority w:val="99"/>
    <w:rPr>
      <w:rFonts w:ascii="Calibri" w:hAnsi="Calibri" w:cs="Calibri"/>
      <w:lang w:val="en-GB" w:eastAsia="en-US"/>
    </w:rPr>
  </w:style>
  <w:style w:type="paragraph" w:customStyle="1" w:styleId="Boilerplate">
    <w:name w:val="Boiler plate"/>
    <w:basedOn w:val="Normal"/>
    <w:uiPriority w:val="99"/>
    <w:pPr>
      <w:spacing w:after="120" w:line="240" w:lineRule="auto"/>
      <w:jc w:val="both"/>
    </w:pPr>
    <w:rPr>
      <w:rFonts w:ascii="Gill Sans" w:hAnsi="Gill Sans" w:cs="Gill Sans"/>
      <w:sz w:val="24"/>
      <w:szCs w:val="24"/>
      <w:lang w:val="en-US" w:eastAsia="de-DE"/>
    </w:rPr>
  </w:style>
  <w:style w:type="paragraph" w:customStyle="1" w:styleId="Textkrper1">
    <w:name w:val="Textkörper1"/>
    <w:basedOn w:val="Normal"/>
    <w:autoRedefine/>
    <w:uiPriority w:val="99"/>
    <w:pPr>
      <w:tabs>
        <w:tab w:val="left" w:pos="4950"/>
      </w:tabs>
      <w:spacing w:after="0" w:line="240" w:lineRule="auto"/>
      <w:jc w:val="both"/>
    </w:pPr>
    <w:rPr>
      <w:rFonts w:ascii="Arial" w:hAnsi="Arial" w:cs="Arial"/>
      <w:noProof/>
      <w:color w:val="000000"/>
      <w:sz w:val="16"/>
      <w:szCs w:val="16"/>
      <w:lang w:val="de-DE" w:eastAsia="zh-CN"/>
    </w:rPr>
  </w:style>
  <w:style w:type="paragraph" w:customStyle="1" w:styleId="Boilerplate0">
    <w:name w:val="Boilerplate"/>
    <w:basedOn w:val="Normal"/>
    <w:next w:val="Textkrper1"/>
    <w:autoRedefine/>
    <w:uiPriority w:val="99"/>
    <w:pPr>
      <w:spacing w:after="0" w:line="240" w:lineRule="auto"/>
      <w:jc w:val="both"/>
    </w:pPr>
    <w:rPr>
      <w:rFonts w:ascii="Arial" w:hAnsi="Arial" w:cs="Arial"/>
      <w:noProof/>
      <w:lang w:val="de-DE" w:eastAsia="de-DE"/>
    </w:rPr>
  </w:style>
  <w:style w:type="paragraph" w:customStyle="1" w:styleId="NormalWeb1">
    <w:name w:val="Normal (Web)1"/>
    <w:basedOn w:val="Normal"/>
    <w:uiPriority w:val="99"/>
    <w:pPr>
      <w:spacing w:before="100" w:beforeAutospacing="1" w:after="100" w:afterAutospacing="1" w:line="240" w:lineRule="auto"/>
    </w:pPr>
    <w:rPr>
      <w:rFonts w:cstheme="minorBidi"/>
      <w:sz w:val="24"/>
      <w:szCs w:val="24"/>
      <w:lang w:eastAsia="en-GB"/>
    </w:rPr>
  </w:style>
  <w:style w:type="character" w:customStyle="1" w:styleId="normalp1">
    <w:name w:val="normalp1"/>
    <w:uiPriority w:val="99"/>
  </w:style>
  <w:style w:type="paragraph" w:customStyle="1" w:styleId="Style1">
    <w:name w:val="Style1"/>
    <w:basedOn w:val="Normal"/>
    <w:uiPriority w:val="99"/>
    <w:pPr>
      <w:spacing w:after="120" w:line="360" w:lineRule="auto"/>
    </w:pPr>
    <w:rPr>
      <w:rFonts w:ascii="Arial" w:hAnsi="Arial" w:cs="Arial"/>
      <w:sz w:val="24"/>
      <w:szCs w:val="24"/>
    </w:rPr>
  </w:style>
  <w:style w:type="character" w:styleId="Refdecomentario">
    <w:name w:val="annotation reference"/>
    <w:basedOn w:val="Fuentedeprrafopredeter"/>
    <w:uiPriority w:val="99"/>
    <w:rPr>
      <w:rFonts w:ascii="Times New Roman" w:hAnsi="Times New Roman" w:cs="Times New Roman"/>
      <w:sz w:val="16"/>
      <w:szCs w:val="16"/>
    </w:rPr>
  </w:style>
  <w:style w:type="paragraph" w:styleId="Textocomentario">
    <w:name w:val="annotation text"/>
    <w:basedOn w:val="Normal"/>
    <w:link w:val="TextocomentarioCar"/>
    <w:uiPriority w:val="99"/>
    <w:rPr>
      <w:sz w:val="20"/>
      <w:szCs w:val="20"/>
      <w:lang w:val="es-ES"/>
    </w:rPr>
  </w:style>
  <w:style w:type="character" w:customStyle="1" w:styleId="TextocomentarioCar">
    <w:name w:val="Texto comentario Car"/>
    <w:basedOn w:val="Fuentedeprrafopredeter"/>
    <w:link w:val="Textocomentario"/>
    <w:uiPriority w:val="99"/>
    <w:rPr>
      <w:rFonts w:ascii="Times New Roman" w:hAnsi="Times New Roman" w:cs="Times New Roman"/>
      <w:lang w:eastAsia="en-US"/>
    </w:rPr>
  </w:style>
  <w:style w:type="paragraph" w:customStyle="1" w:styleId="CommentSubject1">
    <w:name w:val="Comment Subject1"/>
    <w:basedOn w:val="Textocomentario"/>
    <w:next w:val="Textocomentario"/>
    <w:uiPriority w:val="99"/>
    <w:rPr>
      <w:b/>
      <w:bCs/>
    </w:rPr>
  </w:style>
  <w:style w:type="character" w:customStyle="1" w:styleId="CommentSubjectChar">
    <w:name w:val="Comment Subject Char"/>
    <w:uiPriority w:val="99"/>
    <w:rPr>
      <w:b/>
      <w:bCs/>
      <w:lang w:eastAsia="en-US"/>
    </w:rPr>
  </w:style>
  <w:style w:type="paragraph" w:customStyle="1" w:styleId="Address">
    <w:name w:val="Address"/>
    <w:basedOn w:val="Normal"/>
    <w:uiPriority w:val="99"/>
    <w:pPr>
      <w:spacing w:before="120" w:after="0" w:line="240" w:lineRule="auto"/>
      <w:ind w:right="431"/>
    </w:pPr>
    <w:rPr>
      <w:rFonts w:ascii="Arial" w:hAnsi="Arial" w:cs="Arial"/>
    </w:rPr>
  </w:style>
  <w:style w:type="character" w:styleId="Nmerodepgina">
    <w:name w:val="page number"/>
    <w:basedOn w:val="Fuentedeprrafopredeter"/>
    <w:uiPriority w:val="99"/>
    <w:rPr>
      <w:rFonts w:ascii="Times New Roman" w:hAnsi="Times New Roman" w:cs="Times New Roman"/>
    </w:rPr>
  </w:style>
  <w:style w:type="paragraph" w:styleId="Encabezado">
    <w:name w:val="header"/>
    <w:basedOn w:val="Normal"/>
    <w:link w:val="EncabezadoCar"/>
    <w:uiPriority w:val="99"/>
    <w:pPr>
      <w:tabs>
        <w:tab w:val="center" w:pos="4536"/>
        <w:tab w:val="right" w:pos="9072"/>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lang w:val="en-GB" w:eastAsia="en-US"/>
    </w:rPr>
  </w:style>
  <w:style w:type="paragraph" w:styleId="Textoindependiente">
    <w:name w:val="Body Text"/>
    <w:basedOn w:val="Normal"/>
    <w:link w:val="TextoindependienteCar"/>
    <w:uiPriority w:val="99"/>
    <w:pPr>
      <w:spacing w:after="220" w:line="360" w:lineRule="auto"/>
      <w:jc w:val="both"/>
    </w:pPr>
    <w:rPr>
      <w:rFonts w:ascii="Arial" w:hAnsi="Arial" w:cs="Arial"/>
      <w:b/>
      <w:bCs/>
      <w:i/>
      <w:iCs/>
      <w:lang w:val="de-DE"/>
    </w:rPr>
  </w:style>
  <w:style w:type="character" w:customStyle="1" w:styleId="TextoindependienteCar">
    <w:name w:val="Texto independiente Car"/>
    <w:basedOn w:val="Fuentedeprrafopredeter"/>
    <w:link w:val="Textoindependiente"/>
    <w:uiPriority w:val="99"/>
    <w:rPr>
      <w:rFonts w:ascii="Times New Roman" w:eastAsia="Times New Roman" w:hAnsi="Times New Roman" w:cs="Times New Roman"/>
      <w:lang w:val="en-GB" w:eastAsia="en-US"/>
    </w:rPr>
  </w:style>
  <w:style w:type="paragraph" w:customStyle="1" w:styleId="Sprechblasentext1">
    <w:name w:val="Sprechblasentext1"/>
    <w:basedOn w:val="Normal"/>
    <w:uiPriority w:val="99"/>
    <w:rPr>
      <w:rFonts w:ascii="Tahoma" w:hAnsi="Tahoma" w:cs="Tahoma"/>
      <w:sz w:val="16"/>
      <w:szCs w:val="16"/>
    </w:rPr>
  </w:style>
  <w:style w:type="character" w:customStyle="1" w:styleId="BalloonTextChar">
    <w:name w:val="Balloon Text Char"/>
    <w:basedOn w:val="Fuentedeprrafopredeter"/>
    <w:uiPriority w:val="99"/>
    <w:rPr>
      <w:rFonts w:ascii="Times New Roman" w:hAnsi="Times New Roman" w:cs="Times New Roman"/>
      <w:sz w:val="2"/>
      <w:szCs w:val="2"/>
      <w:lang w:val="en-GB" w:eastAsia="en-US"/>
    </w:rPr>
  </w:style>
  <w:style w:type="paragraph" w:styleId="NormalWeb">
    <w:name w:val="Normal (Web)"/>
    <w:basedOn w:val="Normal"/>
    <w:uiPriority w:val="99"/>
    <w:pPr>
      <w:spacing w:before="100" w:beforeAutospacing="1" w:after="100" w:afterAutospacing="1" w:line="240" w:lineRule="auto"/>
    </w:pPr>
    <w:rPr>
      <w:rFonts w:cstheme="minorBidi"/>
      <w:sz w:val="24"/>
      <w:szCs w:val="24"/>
      <w:lang w:val="de-DE" w:eastAsia="de-DE"/>
    </w:rPr>
  </w:style>
  <w:style w:type="paragraph" w:customStyle="1" w:styleId="ListParagraph2">
    <w:name w:val="List Paragraph2"/>
    <w:basedOn w:val="Normal"/>
    <w:uiPriority w:val="99"/>
    <w:pPr>
      <w:ind w:left="720"/>
    </w:pPr>
  </w:style>
  <w:style w:type="character" w:customStyle="1" w:styleId="FooterChar1">
    <w:name w:val="Footer Char1"/>
    <w:uiPriority w:val="99"/>
    <w:rPr>
      <w:rFonts w:ascii="Arial" w:hAnsi="Arial" w:cs="Arial"/>
      <w:snapToGrid w:val="0"/>
      <w:sz w:val="24"/>
      <w:szCs w:val="24"/>
      <w:lang w:val="en-GB" w:eastAsia="es-ES"/>
    </w:rPr>
  </w:style>
  <w:style w:type="paragraph" w:customStyle="1" w:styleId="CommentSubject2">
    <w:name w:val="Comment Subject2"/>
    <w:basedOn w:val="Textocomentario"/>
    <w:next w:val="Textocomentario"/>
    <w:uiPriority w:val="99"/>
    <w:rPr>
      <w:b/>
      <w:bCs/>
    </w:rPr>
  </w:style>
  <w:style w:type="character" w:customStyle="1" w:styleId="CommentSubjectChar1">
    <w:name w:val="Comment Subject Char1"/>
    <w:basedOn w:val="CommentTextChar1"/>
    <w:uiPriority w:val="99"/>
    <w:rPr>
      <w:rFonts w:ascii="Times New Roman" w:hAnsi="Times New Roman" w:cs="Times New Roman"/>
      <w:lang w:eastAsia="en-US"/>
    </w:rPr>
  </w:style>
  <w:style w:type="character" w:customStyle="1" w:styleId="CommentTextChar1">
    <w:name w:val="Comment Text Char1"/>
    <w:uiPriority w:val="99"/>
    <w:rPr>
      <w:lang w:eastAsia="en-U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lang w:val="en-GB" w:eastAsia="en-US"/>
    </w:rPr>
  </w:style>
  <w:style w:type="paragraph" w:customStyle="1" w:styleId="BodyText1">
    <w:name w:val="Body Text1"/>
    <w:basedOn w:val="Normal"/>
    <w:autoRedefine/>
    <w:uiPriority w:val="99"/>
    <w:pPr>
      <w:spacing w:after="120" w:line="360" w:lineRule="auto"/>
      <w:jc w:val="both"/>
    </w:pPr>
    <w:rPr>
      <w:rFonts w:ascii="Arial" w:hAnsi="Arial" w:cs="Arial"/>
      <w:sz w:val="16"/>
      <w:szCs w:val="16"/>
      <w:lang w:val="fr-FR" w:eastAsia="es-ES"/>
    </w:rPr>
  </w:style>
  <w:style w:type="paragraph" w:styleId="Textosinformato">
    <w:name w:val="Plain Text"/>
    <w:basedOn w:val="Normal"/>
    <w:link w:val="TextosinformatoCar"/>
    <w:uiPriority w:val="99"/>
    <w:pPr>
      <w:spacing w:after="0" w:line="240" w:lineRule="auto"/>
    </w:pPr>
    <w:rPr>
      <w:lang w:val="de-DE"/>
    </w:rPr>
  </w:style>
  <w:style w:type="character" w:customStyle="1" w:styleId="TextosinformatoCar">
    <w:name w:val="Texto sin formato Car"/>
    <w:basedOn w:val="Fuentedeprrafopredeter"/>
    <w:link w:val="Textosinformato"/>
    <w:uiPriority w:val="99"/>
    <w:rPr>
      <w:rFonts w:ascii="Consolas" w:hAnsi="Consolas" w:cs="Consolas"/>
      <w:sz w:val="21"/>
      <w:szCs w:val="21"/>
      <w:lang w:eastAsia="en-US"/>
    </w:rPr>
  </w:style>
  <w:style w:type="paragraph" w:customStyle="1" w:styleId="Listenabsatz1">
    <w:name w:val="Listenabsatz1"/>
    <w:basedOn w:val="Normal"/>
    <w:uiPriority w:val="99"/>
    <w:pPr>
      <w:ind w:left="720"/>
    </w:pPr>
  </w:style>
  <w:style w:type="character" w:customStyle="1" w:styleId="Platzhaltertext1">
    <w:name w:val="Platzhaltertext1"/>
    <w:basedOn w:val="Fuentedeprrafopredeter"/>
    <w:uiPriority w:val="99"/>
    <w:rPr>
      <w:rFonts w:ascii="Times New Roman" w:hAnsi="Times New Roman" w:cs="Times New Roman"/>
      <w:color w:val="808080"/>
    </w:rPr>
  </w:style>
  <w:style w:type="paragraph" w:customStyle="1" w:styleId="Textkrper3">
    <w:name w:val="Textkörper3"/>
    <w:basedOn w:val="Normal"/>
    <w:autoRedefine/>
    <w:uiPriority w:val="99"/>
    <w:pPr>
      <w:tabs>
        <w:tab w:val="left" w:pos="4950"/>
      </w:tabs>
      <w:spacing w:line="360" w:lineRule="auto"/>
    </w:pPr>
    <w:rPr>
      <w:rFonts w:ascii="Arial" w:hAnsi="Arial" w:cs="Arial"/>
      <w:color w:val="000000"/>
      <w:lang w:val="de-DE"/>
    </w:rPr>
  </w:style>
  <w:style w:type="paragraph" w:styleId="Asuntodelcomentario">
    <w:name w:val="annotation subject"/>
    <w:basedOn w:val="Textocomentario"/>
    <w:next w:val="Textocomentario"/>
    <w:link w:val="AsuntodelcomentarioCar"/>
    <w:uiPriority w:val="99"/>
    <w:pPr>
      <w:spacing w:line="240" w:lineRule="auto"/>
    </w:pPr>
    <w:rPr>
      <w:b/>
      <w:bCs/>
      <w:lang w:val="en-GB"/>
    </w:rPr>
  </w:style>
  <w:style w:type="character" w:customStyle="1" w:styleId="AsuntodelcomentarioCar">
    <w:name w:val="Asunto del comentario Car"/>
    <w:basedOn w:val="CommentTextChar2"/>
    <w:link w:val="Asuntodelcomentario"/>
    <w:uiPriority w:val="99"/>
    <w:rPr>
      <w:rFonts w:ascii="Times New Roman" w:hAnsi="Times New Roman" w:cs="Times New Roman"/>
      <w:b/>
      <w:bCs/>
      <w:lang w:val="en-GB" w:eastAsia="en-US"/>
    </w:rPr>
  </w:style>
  <w:style w:type="character" w:customStyle="1" w:styleId="CommentTextChar2">
    <w:name w:val="Comment Text Char2"/>
    <w:basedOn w:val="Fuentedeprrafopredeter"/>
    <w:uiPriority w:val="99"/>
    <w:rPr>
      <w:rFonts w:ascii="Times New Roman" w:hAnsi="Times New Roman" w:cs="Times New Roman"/>
      <w:lang w:eastAsia="en-US"/>
    </w:rPr>
  </w:style>
  <w:style w:type="character" w:customStyle="1" w:styleId="FooterChar2">
    <w:name w:val="Footer Char2"/>
    <w:basedOn w:val="Fuentedeprrafopredeter"/>
    <w:uiPriority w:val="99"/>
    <w:rPr>
      <w:rFonts w:ascii="Arial" w:hAnsi="Arial" w:cs="Arial"/>
      <w:snapToGrid w:val="0"/>
      <w:sz w:val="24"/>
      <w:szCs w:val="24"/>
      <w:lang w:val="en-GB" w:eastAsia="es-ES"/>
    </w:rPr>
  </w:style>
  <w:style w:type="paragraph" w:styleId="Revisin">
    <w:name w:val="Revision"/>
    <w:hidden/>
    <w:uiPriority w:val="99"/>
    <w:rPr>
      <w:rFonts w:ascii="Calibri" w:hAnsi="Calibri" w:cs="Calibri"/>
      <w:lang w:val="en-GB" w:eastAsia="en-US"/>
    </w:rPr>
  </w:style>
  <w:style w:type="character" w:styleId="Textoennegrita">
    <w:name w:val="Strong"/>
    <w:basedOn w:val="Fuentedeprrafopredeter"/>
    <w:uiPriority w:val="99"/>
    <w:qFormat/>
    <w:rPr>
      <w:rFonts w:ascii="Times New Roman" w:hAnsi="Times New Roman" w:cs="Times New Roman"/>
      <w:b/>
      <w:bCs/>
    </w:rPr>
  </w:style>
  <w:style w:type="character" w:customStyle="1" w:styleId="hps">
    <w:name w:val="hps"/>
    <w:basedOn w:val="Fuentedeprrafopredeter"/>
    <w:uiPriority w:val="99"/>
    <w:rPr>
      <w:rFonts w:ascii="Times New Roman" w:hAnsi="Times New Roman" w:cs="Times New Roman"/>
    </w:rPr>
  </w:style>
  <w:style w:type="paragraph" w:styleId="Prrafodelista">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sontransmission.com" TargetMode="External"/><Relationship Id="rId13" Type="http://schemas.openxmlformats.org/officeDocument/2006/relationships/image" Target="media/image2.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randa.jansen@allisontransmission.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nmarti@alarconyharri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ioperadores.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1163</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Sellner</dc:creator>
  <cp:lastModifiedBy>Nuria</cp:lastModifiedBy>
  <cp:revision>3</cp:revision>
  <cp:lastPrinted>2015-02-20T14:31:00Z</cp:lastPrinted>
  <dcterms:created xsi:type="dcterms:W3CDTF">2015-02-20T13:01:00Z</dcterms:created>
  <dcterms:modified xsi:type="dcterms:W3CDTF">2015-02-20T14:35:00Z</dcterms:modified>
</cp:coreProperties>
</file>