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23" w:rsidRPr="00346B55" w:rsidRDefault="005970C4" w:rsidP="001F072D">
      <w:pPr>
        <w:shd w:val="clear" w:color="auto" w:fill="FFFFFF"/>
        <w:spacing w:after="150"/>
        <w:jc w:val="center"/>
        <w:outlineLvl w:val="2"/>
        <w:rPr>
          <w:rFonts w:ascii="Verdana" w:hAnsi="Verdana"/>
          <w:b/>
          <w:bCs/>
          <w:color w:val="008080"/>
          <w:sz w:val="20"/>
        </w:rPr>
      </w:pPr>
      <w:r>
        <w:rPr>
          <w:rFonts w:ascii="Verdana" w:hAnsi="Verdana"/>
          <w:b/>
          <w:bCs/>
          <w:color w:val="008080"/>
          <w:sz w:val="20"/>
        </w:rPr>
        <w:t>SMILE</w:t>
      </w:r>
      <w:r w:rsidR="00B6317D">
        <w:rPr>
          <w:rFonts w:ascii="Verdana" w:hAnsi="Verdana"/>
          <w:b/>
          <w:bCs/>
          <w:color w:val="008080"/>
          <w:sz w:val="20"/>
        </w:rPr>
        <w:t>-IN</w:t>
      </w:r>
      <w:r>
        <w:rPr>
          <w:rFonts w:ascii="Verdana" w:hAnsi="Verdana"/>
          <w:b/>
          <w:bCs/>
          <w:color w:val="008080"/>
          <w:sz w:val="20"/>
        </w:rPr>
        <w:t xml:space="preserve"> ELIGE ALTRO PARA SUS DOS </w:t>
      </w:r>
      <w:r w:rsidR="009209A2">
        <w:rPr>
          <w:rFonts w:ascii="Verdana" w:hAnsi="Verdana"/>
          <w:b/>
          <w:bCs/>
          <w:color w:val="008080"/>
          <w:sz w:val="20"/>
        </w:rPr>
        <w:t>CLÍNICAS</w:t>
      </w:r>
      <w:r>
        <w:rPr>
          <w:rFonts w:ascii="Verdana" w:hAnsi="Verdana"/>
          <w:b/>
          <w:bCs/>
          <w:color w:val="008080"/>
          <w:sz w:val="20"/>
        </w:rPr>
        <w:t xml:space="preserve"> EN </w:t>
      </w:r>
      <w:r w:rsidR="00577B19">
        <w:rPr>
          <w:rFonts w:ascii="Verdana" w:hAnsi="Verdana"/>
          <w:b/>
          <w:bCs/>
          <w:color w:val="008080"/>
          <w:sz w:val="20"/>
        </w:rPr>
        <w:t xml:space="preserve">EL CENTRO DE </w:t>
      </w:r>
      <w:r>
        <w:rPr>
          <w:rFonts w:ascii="Verdana" w:hAnsi="Verdana"/>
          <w:b/>
          <w:bCs/>
          <w:color w:val="008080"/>
          <w:sz w:val="20"/>
        </w:rPr>
        <w:t>MADRID</w:t>
      </w:r>
      <w:r w:rsidR="00577B19">
        <w:rPr>
          <w:rFonts w:ascii="Verdana" w:hAnsi="Verdana"/>
          <w:b/>
          <w:bCs/>
          <w:color w:val="008080"/>
          <w:sz w:val="20"/>
        </w:rPr>
        <w:t xml:space="preserve"> </w:t>
      </w:r>
    </w:p>
    <w:p w:rsidR="007F4AA8" w:rsidRDefault="006C5B03" w:rsidP="00D31531">
      <w:pPr>
        <w:shd w:val="clear" w:color="auto" w:fill="FFFFFF"/>
        <w:spacing w:before="100" w:beforeAutospacing="1" w:after="100" w:afterAutospacing="1" w:line="360" w:lineRule="auto"/>
        <w:jc w:val="both"/>
        <w:outlineLvl w:val="2"/>
        <w:rPr>
          <w:rFonts w:ascii="Verdana" w:hAnsi="Verdana"/>
          <w:b/>
          <w:bCs/>
          <w:color w:val="008080"/>
          <w:sz w:val="20"/>
        </w:rPr>
      </w:pPr>
      <w:r>
        <w:rPr>
          <w:rFonts w:ascii="Verdana" w:hAnsi="Verdana"/>
          <w:b/>
          <w:bCs/>
          <w:color w:val="008080"/>
          <w:sz w:val="20"/>
        </w:rPr>
        <w:t xml:space="preserve">Bajo la experta supervisión del </w:t>
      </w:r>
      <w:r w:rsidR="009073F6">
        <w:rPr>
          <w:rFonts w:ascii="Verdana" w:hAnsi="Verdana"/>
          <w:b/>
          <w:bCs/>
          <w:color w:val="008080"/>
          <w:sz w:val="20"/>
        </w:rPr>
        <w:t>e</w:t>
      </w:r>
      <w:r>
        <w:rPr>
          <w:rFonts w:ascii="Verdana" w:hAnsi="Verdana"/>
          <w:b/>
          <w:bCs/>
          <w:color w:val="008080"/>
          <w:sz w:val="20"/>
        </w:rPr>
        <w:t>studio de interiorismo Paco Lago</w:t>
      </w:r>
      <w:r w:rsidR="009073F6">
        <w:rPr>
          <w:rFonts w:ascii="Verdana" w:hAnsi="Verdana"/>
          <w:b/>
          <w:bCs/>
          <w:color w:val="008080"/>
          <w:sz w:val="20"/>
        </w:rPr>
        <w:t xml:space="preserve"> Interioriza</w:t>
      </w:r>
      <w:r>
        <w:rPr>
          <w:rFonts w:ascii="Verdana" w:hAnsi="Verdana"/>
          <w:b/>
          <w:bCs/>
          <w:color w:val="008080"/>
          <w:sz w:val="20"/>
        </w:rPr>
        <w:t xml:space="preserve">, </w:t>
      </w:r>
      <w:r w:rsidR="009209A2">
        <w:rPr>
          <w:rFonts w:ascii="Verdana" w:hAnsi="Verdana"/>
          <w:b/>
          <w:bCs/>
          <w:color w:val="008080"/>
          <w:sz w:val="20"/>
        </w:rPr>
        <w:t>ambos</w:t>
      </w:r>
      <w:r>
        <w:rPr>
          <w:rFonts w:ascii="Verdana" w:hAnsi="Verdana"/>
          <w:b/>
          <w:bCs/>
          <w:color w:val="008080"/>
          <w:sz w:val="20"/>
        </w:rPr>
        <w:t xml:space="preserve"> </w:t>
      </w:r>
      <w:r w:rsidR="009209A2">
        <w:rPr>
          <w:rFonts w:ascii="Verdana" w:hAnsi="Verdana"/>
          <w:b/>
          <w:bCs/>
          <w:color w:val="008080"/>
          <w:sz w:val="20"/>
        </w:rPr>
        <w:t>centros</w:t>
      </w:r>
      <w:r>
        <w:rPr>
          <w:rFonts w:ascii="Verdana" w:hAnsi="Verdana"/>
          <w:b/>
          <w:bCs/>
          <w:color w:val="008080"/>
          <w:sz w:val="20"/>
        </w:rPr>
        <w:t xml:space="preserve"> plasman, con el acogedor y cuidado diseño que brinda</w:t>
      </w:r>
      <w:r w:rsidR="00577B19">
        <w:rPr>
          <w:rFonts w:ascii="Verdana" w:hAnsi="Verdana"/>
          <w:b/>
          <w:bCs/>
          <w:color w:val="008080"/>
          <w:sz w:val="20"/>
        </w:rPr>
        <w:t xml:space="preserve"> el aspecto de madera de</w:t>
      </w:r>
      <w:r>
        <w:rPr>
          <w:rFonts w:ascii="Verdana" w:hAnsi="Verdana"/>
          <w:b/>
          <w:bCs/>
          <w:color w:val="008080"/>
          <w:sz w:val="20"/>
        </w:rPr>
        <w:t xml:space="preserve"> Altro </w:t>
      </w:r>
      <w:proofErr w:type="spellStart"/>
      <w:r>
        <w:rPr>
          <w:rFonts w:ascii="Verdana" w:hAnsi="Verdana"/>
          <w:b/>
          <w:bCs/>
          <w:color w:val="008080"/>
          <w:sz w:val="20"/>
        </w:rPr>
        <w:t>Ensemble</w:t>
      </w:r>
      <w:r w:rsidRPr="00417B1F">
        <w:rPr>
          <w:rFonts w:ascii="Verdana" w:hAnsi="Verdana"/>
          <w:b/>
          <w:bCs/>
          <w:color w:val="008080"/>
          <w:sz w:val="20"/>
          <w:vertAlign w:val="superscript"/>
        </w:rPr>
        <w:t>TM</w:t>
      </w:r>
      <w:proofErr w:type="spellEnd"/>
      <w:r>
        <w:rPr>
          <w:rFonts w:ascii="Verdana" w:hAnsi="Verdana"/>
          <w:b/>
          <w:bCs/>
          <w:color w:val="008080"/>
          <w:sz w:val="20"/>
        </w:rPr>
        <w:t xml:space="preserve">, </w:t>
      </w:r>
      <w:r w:rsidR="00577B19">
        <w:rPr>
          <w:rFonts w:ascii="Verdana" w:hAnsi="Verdana"/>
          <w:b/>
          <w:bCs/>
          <w:color w:val="008080"/>
          <w:sz w:val="20"/>
        </w:rPr>
        <w:t>la</w:t>
      </w:r>
      <w:r>
        <w:rPr>
          <w:rFonts w:ascii="Verdana" w:hAnsi="Verdana"/>
          <w:b/>
          <w:bCs/>
          <w:color w:val="008080"/>
          <w:sz w:val="20"/>
        </w:rPr>
        <w:t xml:space="preserve"> vocación </w:t>
      </w:r>
      <w:r w:rsidR="00577B19">
        <w:rPr>
          <w:rFonts w:ascii="Verdana" w:hAnsi="Verdana"/>
          <w:b/>
          <w:bCs/>
          <w:color w:val="008080"/>
          <w:sz w:val="20"/>
        </w:rPr>
        <w:t xml:space="preserve">de </w:t>
      </w:r>
      <w:proofErr w:type="spellStart"/>
      <w:r w:rsidR="00577B19">
        <w:rPr>
          <w:rFonts w:ascii="Verdana" w:hAnsi="Verdana"/>
          <w:b/>
          <w:bCs/>
          <w:color w:val="008080"/>
          <w:sz w:val="20"/>
        </w:rPr>
        <w:t>Smile</w:t>
      </w:r>
      <w:proofErr w:type="spellEnd"/>
      <w:r w:rsidR="00577B19">
        <w:rPr>
          <w:rFonts w:ascii="Verdana" w:hAnsi="Verdana"/>
          <w:b/>
          <w:bCs/>
          <w:color w:val="008080"/>
          <w:sz w:val="20"/>
        </w:rPr>
        <w:t xml:space="preserve">-In </w:t>
      </w:r>
      <w:r>
        <w:rPr>
          <w:rFonts w:ascii="Verdana" w:hAnsi="Verdana"/>
          <w:b/>
          <w:bCs/>
          <w:color w:val="008080"/>
          <w:sz w:val="20"/>
        </w:rPr>
        <w:t xml:space="preserve">por la estética. </w:t>
      </w:r>
      <w:r w:rsidR="005970C4">
        <w:rPr>
          <w:rFonts w:ascii="Verdana" w:hAnsi="Verdana"/>
          <w:b/>
          <w:bCs/>
          <w:color w:val="008080"/>
          <w:sz w:val="20"/>
        </w:rPr>
        <w:t>Situad</w:t>
      </w:r>
      <w:r w:rsidR="009209A2">
        <w:rPr>
          <w:rFonts w:ascii="Verdana" w:hAnsi="Verdana"/>
          <w:b/>
          <w:bCs/>
          <w:color w:val="008080"/>
          <w:sz w:val="20"/>
        </w:rPr>
        <w:t>o</w:t>
      </w:r>
      <w:r w:rsidR="005970C4">
        <w:rPr>
          <w:rFonts w:ascii="Verdana" w:hAnsi="Verdana"/>
          <w:b/>
          <w:bCs/>
          <w:color w:val="008080"/>
          <w:sz w:val="20"/>
        </w:rPr>
        <w:t xml:space="preserve">s en </w:t>
      </w:r>
      <w:r>
        <w:rPr>
          <w:rFonts w:ascii="Verdana" w:hAnsi="Verdana"/>
          <w:b/>
          <w:bCs/>
          <w:color w:val="008080"/>
          <w:sz w:val="20"/>
        </w:rPr>
        <w:t xml:space="preserve">las calles de Alcalá y </w:t>
      </w:r>
      <w:proofErr w:type="spellStart"/>
      <w:r>
        <w:rPr>
          <w:rFonts w:ascii="Verdana" w:hAnsi="Verdana"/>
          <w:b/>
          <w:bCs/>
          <w:color w:val="008080"/>
          <w:sz w:val="20"/>
        </w:rPr>
        <w:t>Sagasta</w:t>
      </w:r>
      <w:proofErr w:type="spellEnd"/>
      <w:r>
        <w:rPr>
          <w:rFonts w:ascii="Verdana" w:hAnsi="Verdana"/>
          <w:b/>
          <w:bCs/>
          <w:color w:val="008080"/>
          <w:sz w:val="20"/>
        </w:rPr>
        <w:t>, han cubierto sus suelos con 219 m</w:t>
      </w:r>
      <w:r w:rsidRPr="006C5B03">
        <w:rPr>
          <w:rFonts w:ascii="Verdana" w:hAnsi="Verdana"/>
          <w:b/>
          <w:bCs/>
          <w:color w:val="008080"/>
          <w:sz w:val="20"/>
          <w:vertAlign w:val="superscript"/>
        </w:rPr>
        <w:t>2</w:t>
      </w:r>
      <w:r>
        <w:rPr>
          <w:rFonts w:ascii="Verdana" w:hAnsi="Verdana"/>
          <w:b/>
          <w:bCs/>
          <w:color w:val="008080"/>
          <w:sz w:val="20"/>
        </w:rPr>
        <w:t xml:space="preserve"> y 420 m</w:t>
      </w:r>
      <w:r w:rsidRPr="006C5B03">
        <w:rPr>
          <w:rFonts w:ascii="Verdana" w:hAnsi="Verdana"/>
          <w:b/>
          <w:bCs/>
          <w:color w:val="008080"/>
          <w:sz w:val="20"/>
          <w:vertAlign w:val="superscript"/>
        </w:rPr>
        <w:t>2</w:t>
      </w:r>
      <w:r>
        <w:rPr>
          <w:rFonts w:ascii="Verdana" w:hAnsi="Verdana"/>
          <w:b/>
          <w:bCs/>
          <w:color w:val="008080"/>
          <w:sz w:val="20"/>
        </w:rPr>
        <w:t>, respectivamente</w:t>
      </w:r>
      <w:r w:rsidR="00B6317D">
        <w:rPr>
          <w:rFonts w:ascii="Verdana" w:hAnsi="Verdana"/>
          <w:b/>
          <w:bCs/>
          <w:color w:val="008080"/>
          <w:sz w:val="20"/>
        </w:rPr>
        <w:t>.</w:t>
      </w:r>
    </w:p>
    <w:p w:rsidR="005D13B8" w:rsidRDefault="00C9302A" w:rsidP="00577B19">
      <w:pPr>
        <w:shd w:val="clear" w:color="auto" w:fill="FFFFFF"/>
        <w:spacing w:before="100" w:beforeAutospacing="1" w:after="100" w:afterAutospacing="1" w:line="360" w:lineRule="auto"/>
        <w:jc w:val="both"/>
        <w:outlineLvl w:val="2"/>
        <w:rPr>
          <w:rFonts w:ascii="Verdana" w:hAnsi="Verdana"/>
          <w:sz w:val="20"/>
          <w:szCs w:val="24"/>
        </w:rPr>
      </w:pPr>
      <w:r>
        <w:rPr>
          <w:rFonts w:ascii="Verdana" w:hAnsi="Verdana"/>
          <w:sz w:val="20"/>
          <w:szCs w:val="24"/>
        </w:rPr>
        <w:t>En las clínicas dentales el</w:t>
      </w:r>
      <w:r w:rsidR="005D13B8" w:rsidRPr="007B35FD">
        <w:rPr>
          <w:rFonts w:ascii="Verdana" w:hAnsi="Verdana"/>
          <w:sz w:val="20"/>
          <w:szCs w:val="24"/>
        </w:rPr>
        <w:t xml:space="preserve"> servicio profesional y </w:t>
      </w:r>
      <w:r>
        <w:rPr>
          <w:rFonts w:ascii="Verdana" w:hAnsi="Verdana"/>
          <w:sz w:val="20"/>
          <w:szCs w:val="24"/>
        </w:rPr>
        <w:t>el</w:t>
      </w:r>
      <w:r w:rsidR="005D13B8" w:rsidRPr="007B35FD">
        <w:rPr>
          <w:rFonts w:ascii="Verdana" w:hAnsi="Verdana"/>
          <w:sz w:val="20"/>
          <w:szCs w:val="24"/>
        </w:rPr>
        <w:t xml:space="preserve"> </w:t>
      </w:r>
      <w:r>
        <w:rPr>
          <w:rFonts w:ascii="Verdana" w:hAnsi="Verdana"/>
          <w:sz w:val="20"/>
          <w:szCs w:val="24"/>
        </w:rPr>
        <w:t>aspecto</w:t>
      </w:r>
      <w:r w:rsidR="005D13B8" w:rsidRPr="007B35FD">
        <w:rPr>
          <w:rFonts w:ascii="Verdana" w:hAnsi="Verdana"/>
          <w:sz w:val="20"/>
          <w:szCs w:val="24"/>
        </w:rPr>
        <w:t xml:space="preserve"> </w:t>
      </w:r>
      <w:r>
        <w:rPr>
          <w:rFonts w:ascii="Verdana" w:hAnsi="Verdana"/>
          <w:sz w:val="20"/>
          <w:szCs w:val="24"/>
        </w:rPr>
        <w:t xml:space="preserve">impecable </w:t>
      </w:r>
      <w:r w:rsidR="005D13B8" w:rsidRPr="007B35FD">
        <w:rPr>
          <w:rFonts w:ascii="Verdana" w:hAnsi="Verdana"/>
          <w:sz w:val="20"/>
          <w:szCs w:val="24"/>
        </w:rPr>
        <w:t>deben ir de la mano, especialmente en aquell</w:t>
      </w:r>
      <w:r>
        <w:rPr>
          <w:rFonts w:ascii="Verdana" w:hAnsi="Verdana"/>
          <w:sz w:val="20"/>
          <w:szCs w:val="24"/>
        </w:rPr>
        <w:t>a</w:t>
      </w:r>
      <w:r w:rsidR="005D13B8" w:rsidRPr="007B35FD">
        <w:rPr>
          <w:rFonts w:ascii="Verdana" w:hAnsi="Verdana"/>
          <w:sz w:val="20"/>
          <w:szCs w:val="24"/>
        </w:rPr>
        <w:t xml:space="preserve">s donde la estética es el eje de su actividad. Y es que, al igual que las </w:t>
      </w:r>
      <w:r w:rsidRPr="007B35FD">
        <w:rPr>
          <w:rFonts w:ascii="Verdana" w:hAnsi="Verdana"/>
          <w:sz w:val="20"/>
          <w:szCs w:val="24"/>
        </w:rPr>
        <w:t xml:space="preserve">sonrisas </w:t>
      </w:r>
      <w:r w:rsidR="005D13B8" w:rsidRPr="007B35FD">
        <w:rPr>
          <w:rFonts w:ascii="Verdana" w:hAnsi="Verdana"/>
          <w:sz w:val="20"/>
          <w:szCs w:val="24"/>
        </w:rPr>
        <w:t xml:space="preserve">se han convertido en un elemento clave para los individuos y su éxito en </w:t>
      </w:r>
      <w:r w:rsidRPr="007B35FD">
        <w:rPr>
          <w:rFonts w:ascii="Verdana" w:hAnsi="Verdana"/>
          <w:sz w:val="20"/>
          <w:szCs w:val="24"/>
        </w:rPr>
        <w:t xml:space="preserve">el </w:t>
      </w:r>
      <w:r w:rsidR="005D13B8" w:rsidRPr="007B35FD">
        <w:rPr>
          <w:rFonts w:ascii="Verdana" w:hAnsi="Verdana"/>
          <w:sz w:val="20"/>
          <w:szCs w:val="24"/>
        </w:rPr>
        <w:t xml:space="preserve">día a día, </w:t>
      </w:r>
      <w:r>
        <w:rPr>
          <w:rFonts w:ascii="Verdana" w:hAnsi="Verdana"/>
          <w:sz w:val="20"/>
          <w:szCs w:val="24"/>
        </w:rPr>
        <w:t>estos</w:t>
      </w:r>
      <w:r w:rsidR="005D13B8" w:rsidRPr="007B35FD">
        <w:rPr>
          <w:rFonts w:ascii="Verdana" w:hAnsi="Verdana"/>
          <w:sz w:val="20"/>
          <w:szCs w:val="24"/>
        </w:rPr>
        <w:t xml:space="preserve"> centros </w:t>
      </w:r>
      <w:r>
        <w:rPr>
          <w:rFonts w:ascii="Verdana" w:hAnsi="Verdana"/>
          <w:sz w:val="20"/>
          <w:szCs w:val="24"/>
        </w:rPr>
        <w:t>tienen que</w:t>
      </w:r>
      <w:r w:rsidR="005D13B8" w:rsidRPr="007B35FD">
        <w:rPr>
          <w:rFonts w:ascii="Verdana" w:hAnsi="Verdana"/>
          <w:sz w:val="20"/>
          <w:szCs w:val="24"/>
        </w:rPr>
        <w:t xml:space="preserve"> reflejar ese atractivo. </w:t>
      </w:r>
      <w:r w:rsidRPr="007B35FD">
        <w:rPr>
          <w:rFonts w:ascii="Verdana" w:hAnsi="Verdana"/>
          <w:sz w:val="20"/>
          <w:szCs w:val="24"/>
        </w:rPr>
        <w:t xml:space="preserve">En este sentido, Paco Lago apunta: </w:t>
      </w:r>
      <w:r w:rsidR="00B6317D" w:rsidRPr="007B35FD">
        <w:rPr>
          <w:rFonts w:ascii="Verdana" w:hAnsi="Verdana"/>
          <w:sz w:val="20"/>
          <w:szCs w:val="24"/>
        </w:rPr>
        <w:t xml:space="preserve">“Este proyecto ha sido especial </w:t>
      </w:r>
      <w:r w:rsidR="009209A2" w:rsidRPr="007B35FD">
        <w:rPr>
          <w:rFonts w:ascii="Verdana" w:hAnsi="Verdana"/>
          <w:sz w:val="20"/>
          <w:szCs w:val="24"/>
        </w:rPr>
        <w:t xml:space="preserve">desde el punto de vista del interiorismo </w:t>
      </w:r>
      <w:r w:rsidR="00B6317D">
        <w:rPr>
          <w:rFonts w:ascii="Verdana" w:hAnsi="Verdana"/>
          <w:sz w:val="20"/>
          <w:szCs w:val="24"/>
        </w:rPr>
        <w:t xml:space="preserve">precisamente </w:t>
      </w:r>
      <w:r w:rsidR="009209A2">
        <w:rPr>
          <w:rFonts w:ascii="Verdana" w:hAnsi="Verdana"/>
          <w:sz w:val="20"/>
          <w:szCs w:val="24"/>
        </w:rPr>
        <w:t>por aquello que lo</w:t>
      </w:r>
      <w:r w:rsidR="00B6317D">
        <w:rPr>
          <w:rFonts w:ascii="Verdana" w:hAnsi="Verdana"/>
          <w:sz w:val="20"/>
          <w:szCs w:val="24"/>
        </w:rPr>
        <w:t xml:space="preserve"> aleja de la medicina dental tradicional</w:t>
      </w:r>
      <w:r w:rsidR="005D13B8">
        <w:rPr>
          <w:rFonts w:ascii="Verdana" w:hAnsi="Verdana"/>
          <w:sz w:val="20"/>
          <w:szCs w:val="24"/>
        </w:rPr>
        <w:t>. En SMILE-IN el negocio</w:t>
      </w:r>
      <w:r w:rsidR="009209A2">
        <w:rPr>
          <w:rFonts w:ascii="Verdana" w:hAnsi="Verdana"/>
          <w:sz w:val="20"/>
          <w:szCs w:val="24"/>
        </w:rPr>
        <w:t xml:space="preserve"> se</w:t>
      </w:r>
      <w:r w:rsidR="005D13B8">
        <w:rPr>
          <w:rFonts w:ascii="Verdana" w:hAnsi="Verdana"/>
          <w:sz w:val="20"/>
          <w:szCs w:val="24"/>
        </w:rPr>
        <w:t xml:space="preserve"> centra en el proceso estético e incluye tratamientos</w:t>
      </w:r>
      <w:r w:rsidR="009209A2">
        <w:rPr>
          <w:rFonts w:ascii="Verdana" w:hAnsi="Verdana"/>
          <w:sz w:val="20"/>
          <w:szCs w:val="24"/>
        </w:rPr>
        <w:t xml:space="preserve"> </w:t>
      </w:r>
      <w:r w:rsidR="00191547">
        <w:rPr>
          <w:rFonts w:ascii="Verdana" w:hAnsi="Verdana"/>
          <w:sz w:val="20"/>
          <w:szCs w:val="24"/>
        </w:rPr>
        <w:t xml:space="preserve">como la </w:t>
      </w:r>
      <w:r w:rsidR="009209A2">
        <w:rPr>
          <w:rFonts w:ascii="Verdana" w:hAnsi="Verdana"/>
          <w:sz w:val="20"/>
          <w:szCs w:val="24"/>
        </w:rPr>
        <w:t xml:space="preserve">ortodoncia invisible y </w:t>
      </w:r>
      <w:r w:rsidR="00191547">
        <w:rPr>
          <w:rFonts w:ascii="Verdana" w:hAnsi="Verdana"/>
          <w:sz w:val="20"/>
          <w:szCs w:val="24"/>
        </w:rPr>
        <w:t xml:space="preserve">el </w:t>
      </w:r>
      <w:r w:rsidR="009209A2">
        <w:rPr>
          <w:rFonts w:ascii="Verdana" w:hAnsi="Verdana"/>
          <w:sz w:val="20"/>
          <w:szCs w:val="24"/>
        </w:rPr>
        <w:t>alineamiento</w:t>
      </w:r>
      <w:r>
        <w:rPr>
          <w:rFonts w:ascii="Verdana" w:hAnsi="Verdana"/>
          <w:sz w:val="20"/>
          <w:szCs w:val="24"/>
        </w:rPr>
        <w:t>”</w:t>
      </w:r>
      <w:r w:rsidR="00B6317D">
        <w:rPr>
          <w:rFonts w:ascii="Verdana" w:hAnsi="Verdana"/>
          <w:sz w:val="20"/>
          <w:szCs w:val="24"/>
        </w:rPr>
        <w:t xml:space="preserve">. </w:t>
      </w:r>
    </w:p>
    <w:p w:rsidR="006D39CB" w:rsidRPr="00577B19" w:rsidRDefault="00577B19" w:rsidP="00577B19">
      <w:pPr>
        <w:shd w:val="clear" w:color="auto" w:fill="FFFFFF"/>
        <w:spacing w:before="100" w:beforeAutospacing="1" w:after="100" w:afterAutospacing="1" w:line="360" w:lineRule="auto"/>
        <w:jc w:val="both"/>
        <w:outlineLvl w:val="2"/>
        <w:rPr>
          <w:rFonts w:ascii="Verdana" w:hAnsi="Verdana"/>
          <w:b/>
          <w:bCs/>
          <w:color w:val="008080"/>
          <w:sz w:val="20"/>
        </w:rPr>
      </w:pPr>
      <w:r>
        <w:rPr>
          <w:rFonts w:ascii="Verdana" w:hAnsi="Verdana"/>
          <w:sz w:val="20"/>
          <w:szCs w:val="24"/>
        </w:rPr>
        <w:t>Para acent</w:t>
      </w:r>
      <w:r w:rsidR="00B747EC">
        <w:rPr>
          <w:rFonts w:ascii="Verdana" w:hAnsi="Verdana"/>
          <w:sz w:val="20"/>
          <w:szCs w:val="24"/>
        </w:rPr>
        <w:t>u</w:t>
      </w:r>
      <w:r>
        <w:rPr>
          <w:rFonts w:ascii="Verdana" w:hAnsi="Verdana"/>
          <w:sz w:val="20"/>
          <w:szCs w:val="24"/>
        </w:rPr>
        <w:t xml:space="preserve">ar </w:t>
      </w:r>
      <w:r w:rsidR="006D39CB">
        <w:rPr>
          <w:rFonts w:ascii="Verdana" w:hAnsi="Verdana"/>
          <w:sz w:val="20"/>
          <w:szCs w:val="24"/>
        </w:rPr>
        <w:t>esta distinción</w:t>
      </w:r>
      <w:r w:rsidR="00B6317D">
        <w:rPr>
          <w:rFonts w:ascii="Verdana" w:hAnsi="Verdana"/>
          <w:sz w:val="20"/>
          <w:szCs w:val="24"/>
        </w:rPr>
        <w:t xml:space="preserve">, que </w:t>
      </w:r>
      <w:r w:rsidR="00B6317D" w:rsidRPr="00577B19">
        <w:rPr>
          <w:rFonts w:ascii="Verdana" w:hAnsi="Verdana"/>
          <w:sz w:val="20"/>
          <w:szCs w:val="24"/>
        </w:rPr>
        <w:t>marca la diferencia con los centros más convencionales</w:t>
      </w:r>
      <w:r w:rsidR="006D39CB">
        <w:rPr>
          <w:rFonts w:ascii="Verdana" w:hAnsi="Verdana"/>
          <w:sz w:val="20"/>
          <w:szCs w:val="24"/>
        </w:rPr>
        <w:t>,</w:t>
      </w:r>
      <w:r w:rsidR="00B6317D">
        <w:rPr>
          <w:rFonts w:ascii="Verdana" w:hAnsi="Verdana"/>
          <w:sz w:val="20"/>
          <w:szCs w:val="24"/>
        </w:rPr>
        <w:t xml:space="preserve"> </w:t>
      </w:r>
      <w:r w:rsidR="006D39CB">
        <w:rPr>
          <w:rFonts w:ascii="Verdana" w:hAnsi="Verdana"/>
          <w:sz w:val="20"/>
          <w:szCs w:val="24"/>
        </w:rPr>
        <w:t xml:space="preserve">se han empleado </w:t>
      </w:r>
      <w:r w:rsidR="00611767" w:rsidRPr="00611767">
        <w:rPr>
          <w:rFonts w:ascii="Verdana" w:hAnsi="Verdana"/>
          <w:sz w:val="20"/>
          <w:szCs w:val="24"/>
        </w:rPr>
        <w:t xml:space="preserve">varios modelos de </w:t>
      </w:r>
      <w:r w:rsidR="00B6317D">
        <w:rPr>
          <w:rFonts w:ascii="Verdana" w:hAnsi="Verdana"/>
          <w:sz w:val="20"/>
          <w:szCs w:val="24"/>
        </w:rPr>
        <w:t>la</w:t>
      </w:r>
      <w:r w:rsidR="00611767" w:rsidRPr="00611767">
        <w:rPr>
          <w:rFonts w:ascii="Verdana" w:hAnsi="Verdana"/>
          <w:sz w:val="20"/>
          <w:szCs w:val="24"/>
        </w:rPr>
        <w:t xml:space="preserve"> gama</w:t>
      </w:r>
      <w:r w:rsidR="00B6317D">
        <w:rPr>
          <w:rFonts w:ascii="Verdana" w:hAnsi="Verdana"/>
          <w:sz w:val="20"/>
          <w:szCs w:val="24"/>
        </w:rPr>
        <w:t xml:space="preserve"> de Altro </w:t>
      </w:r>
      <w:proofErr w:type="spellStart"/>
      <w:r w:rsidR="00B6317D">
        <w:rPr>
          <w:rFonts w:ascii="Verdana" w:hAnsi="Verdana"/>
          <w:sz w:val="20"/>
          <w:szCs w:val="24"/>
        </w:rPr>
        <w:t>Ensemble</w:t>
      </w:r>
      <w:proofErr w:type="spellEnd"/>
      <w:r w:rsidR="00611767" w:rsidRPr="00611767">
        <w:rPr>
          <w:rFonts w:ascii="Verdana" w:hAnsi="Verdana"/>
          <w:sz w:val="20"/>
          <w:szCs w:val="24"/>
        </w:rPr>
        <w:t xml:space="preserve">. En la calle Alcalá, se han decantado por </w:t>
      </w:r>
      <w:r w:rsidR="00611767">
        <w:rPr>
          <w:rFonts w:ascii="Verdana" w:hAnsi="Verdana"/>
          <w:sz w:val="20"/>
          <w:szCs w:val="24"/>
        </w:rPr>
        <w:t>A</w:t>
      </w:r>
      <w:r w:rsidR="00611767" w:rsidRPr="00611767">
        <w:rPr>
          <w:rFonts w:ascii="Verdana" w:hAnsi="Verdana"/>
          <w:sz w:val="20"/>
          <w:szCs w:val="24"/>
        </w:rPr>
        <w:t xml:space="preserve">ltro </w:t>
      </w:r>
      <w:proofErr w:type="spellStart"/>
      <w:r w:rsidR="00191547">
        <w:rPr>
          <w:rFonts w:ascii="Verdana" w:hAnsi="Verdana"/>
          <w:sz w:val="20"/>
          <w:szCs w:val="24"/>
        </w:rPr>
        <w:t>E</w:t>
      </w:r>
      <w:r w:rsidR="00611767" w:rsidRPr="00611767">
        <w:rPr>
          <w:rFonts w:ascii="Verdana" w:hAnsi="Verdana"/>
          <w:sz w:val="20"/>
          <w:szCs w:val="24"/>
        </w:rPr>
        <w:t>nsemble</w:t>
      </w:r>
      <w:proofErr w:type="spellEnd"/>
      <w:r w:rsidR="00611767" w:rsidRPr="00611767">
        <w:rPr>
          <w:rFonts w:ascii="Verdana" w:hAnsi="Verdana"/>
          <w:sz w:val="20"/>
          <w:szCs w:val="24"/>
        </w:rPr>
        <w:t xml:space="preserve"> </w:t>
      </w:r>
      <w:proofErr w:type="spellStart"/>
      <w:r w:rsidR="00611767">
        <w:rPr>
          <w:rFonts w:ascii="Verdana" w:hAnsi="Verdana"/>
          <w:sz w:val="20"/>
          <w:szCs w:val="24"/>
        </w:rPr>
        <w:t>P</w:t>
      </w:r>
      <w:r w:rsidR="00611767" w:rsidRPr="00611767">
        <w:rPr>
          <w:rFonts w:ascii="Verdana" w:hAnsi="Verdana"/>
          <w:sz w:val="20"/>
          <w:szCs w:val="24"/>
        </w:rPr>
        <w:t>ewter</w:t>
      </w:r>
      <w:proofErr w:type="spellEnd"/>
      <w:r w:rsidR="00611767" w:rsidRPr="00611767">
        <w:rPr>
          <w:rFonts w:ascii="Verdana" w:hAnsi="Verdana"/>
          <w:sz w:val="20"/>
          <w:szCs w:val="24"/>
        </w:rPr>
        <w:t xml:space="preserve"> </w:t>
      </w:r>
      <w:r w:rsidR="00611767">
        <w:rPr>
          <w:rFonts w:ascii="Verdana" w:hAnsi="Verdana"/>
          <w:sz w:val="20"/>
          <w:szCs w:val="24"/>
        </w:rPr>
        <w:t>C</w:t>
      </w:r>
      <w:r w:rsidR="00611767" w:rsidRPr="00611767">
        <w:rPr>
          <w:rFonts w:ascii="Verdana" w:hAnsi="Verdana"/>
          <w:sz w:val="20"/>
          <w:szCs w:val="24"/>
        </w:rPr>
        <w:t xml:space="preserve">oncrete </w:t>
      </w:r>
      <w:r w:rsidR="00611767">
        <w:rPr>
          <w:rFonts w:ascii="Verdana" w:hAnsi="Verdana"/>
          <w:sz w:val="20"/>
          <w:szCs w:val="24"/>
        </w:rPr>
        <w:t>para las áreas de</w:t>
      </w:r>
      <w:r w:rsidR="00611767" w:rsidRPr="00611767">
        <w:rPr>
          <w:rFonts w:ascii="Verdana" w:hAnsi="Verdana"/>
          <w:sz w:val="20"/>
          <w:szCs w:val="24"/>
        </w:rPr>
        <w:t xml:space="preserve"> atención al cliente y </w:t>
      </w:r>
      <w:r w:rsidR="00611767">
        <w:rPr>
          <w:rFonts w:ascii="Verdana" w:hAnsi="Verdana"/>
          <w:sz w:val="20"/>
          <w:szCs w:val="24"/>
        </w:rPr>
        <w:t xml:space="preserve">el </w:t>
      </w:r>
      <w:r w:rsidR="00611767" w:rsidRPr="00611767">
        <w:rPr>
          <w:rFonts w:ascii="Verdana" w:hAnsi="Verdana"/>
          <w:sz w:val="20"/>
          <w:szCs w:val="24"/>
        </w:rPr>
        <w:t>pasillo</w:t>
      </w:r>
      <w:r w:rsidR="00611767">
        <w:rPr>
          <w:rFonts w:ascii="Verdana" w:hAnsi="Verdana"/>
          <w:sz w:val="20"/>
          <w:szCs w:val="24"/>
        </w:rPr>
        <w:t xml:space="preserve"> y</w:t>
      </w:r>
      <w:r w:rsidR="00611767" w:rsidRPr="00611767">
        <w:rPr>
          <w:rFonts w:ascii="Verdana" w:hAnsi="Verdana"/>
          <w:sz w:val="20"/>
        </w:rPr>
        <w:t xml:space="preserve"> </w:t>
      </w:r>
      <w:r w:rsidR="00611767">
        <w:rPr>
          <w:rFonts w:ascii="Verdana" w:hAnsi="Verdana"/>
          <w:sz w:val="20"/>
        </w:rPr>
        <w:t xml:space="preserve">por </w:t>
      </w:r>
      <w:r w:rsidR="00611767" w:rsidRPr="00611767">
        <w:rPr>
          <w:rFonts w:ascii="Verdana" w:hAnsi="Verdana"/>
          <w:sz w:val="20"/>
        </w:rPr>
        <w:t xml:space="preserve">Altro </w:t>
      </w:r>
      <w:proofErr w:type="spellStart"/>
      <w:r w:rsidR="00611767" w:rsidRPr="00611767">
        <w:rPr>
          <w:rFonts w:ascii="Verdana" w:hAnsi="Verdana"/>
          <w:sz w:val="20"/>
        </w:rPr>
        <w:t>Ensemble</w:t>
      </w:r>
      <w:proofErr w:type="spellEnd"/>
      <w:r w:rsidR="00611767">
        <w:rPr>
          <w:rFonts w:ascii="Verdana" w:hAnsi="Verdana"/>
          <w:sz w:val="20"/>
          <w:vertAlign w:val="superscript"/>
        </w:rPr>
        <w:t xml:space="preserve"> </w:t>
      </w:r>
      <w:r w:rsidR="00611767">
        <w:rPr>
          <w:rFonts w:ascii="Verdana" w:hAnsi="Verdana"/>
          <w:sz w:val="20"/>
          <w:szCs w:val="24"/>
        </w:rPr>
        <w:t>P</w:t>
      </w:r>
      <w:r w:rsidR="00611767" w:rsidRPr="00611767">
        <w:rPr>
          <w:rFonts w:ascii="Verdana" w:hAnsi="Verdana"/>
          <w:sz w:val="20"/>
          <w:szCs w:val="24"/>
        </w:rPr>
        <w:t xml:space="preserve">earl </w:t>
      </w:r>
      <w:proofErr w:type="spellStart"/>
      <w:r w:rsidR="00611767">
        <w:rPr>
          <w:rFonts w:ascii="Verdana" w:hAnsi="Verdana"/>
          <w:sz w:val="20"/>
          <w:szCs w:val="24"/>
        </w:rPr>
        <w:t>O</w:t>
      </w:r>
      <w:r w:rsidR="00611767" w:rsidRPr="00611767">
        <w:rPr>
          <w:rFonts w:ascii="Verdana" w:hAnsi="Verdana"/>
          <w:sz w:val="20"/>
          <w:szCs w:val="24"/>
        </w:rPr>
        <w:t>ak</w:t>
      </w:r>
      <w:proofErr w:type="spellEnd"/>
      <w:r w:rsidR="00611767" w:rsidRPr="00611767">
        <w:rPr>
          <w:rFonts w:ascii="Verdana" w:hAnsi="Verdana"/>
          <w:sz w:val="20"/>
          <w:szCs w:val="24"/>
        </w:rPr>
        <w:t xml:space="preserve"> </w:t>
      </w:r>
      <w:r w:rsidR="00611767">
        <w:rPr>
          <w:rFonts w:ascii="Verdana" w:hAnsi="Verdana"/>
          <w:sz w:val="20"/>
          <w:szCs w:val="24"/>
        </w:rPr>
        <w:t xml:space="preserve">para la </w:t>
      </w:r>
      <w:r w:rsidR="00611767" w:rsidRPr="00611767">
        <w:rPr>
          <w:rFonts w:ascii="Verdana" w:hAnsi="Verdana"/>
          <w:sz w:val="20"/>
          <w:szCs w:val="24"/>
        </w:rPr>
        <w:t xml:space="preserve">zona </w:t>
      </w:r>
      <w:r w:rsidR="00611767">
        <w:rPr>
          <w:rFonts w:ascii="Verdana" w:hAnsi="Verdana"/>
          <w:sz w:val="20"/>
          <w:szCs w:val="24"/>
        </w:rPr>
        <w:t xml:space="preserve">de los </w:t>
      </w:r>
      <w:r w:rsidR="00611767" w:rsidRPr="00611767">
        <w:rPr>
          <w:rFonts w:ascii="Verdana" w:hAnsi="Verdana"/>
          <w:sz w:val="20"/>
          <w:szCs w:val="24"/>
        </w:rPr>
        <w:t>gabinetes</w:t>
      </w:r>
      <w:r w:rsidR="00611767">
        <w:rPr>
          <w:rFonts w:ascii="Verdana" w:hAnsi="Verdana"/>
          <w:sz w:val="20"/>
          <w:szCs w:val="24"/>
        </w:rPr>
        <w:t xml:space="preserve">. Este mismo pavimento se ha instalado en la calle </w:t>
      </w:r>
      <w:proofErr w:type="spellStart"/>
      <w:r w:rsidR="00611767">
        <w:rPr>
          <w:rFonts w:ascii="Verdana" w:hAnsi="Verdana"/>
          <w:sz w:val="20"/>
          <w:szCs w:val="24"/>
        </w:rPr>
        <w:t>Sagasta</w:t>
      </w:r>
      <w:proofErr w:type="spellEnd"/>
      <w:r w:rsidR="00611767">
        <w:rPr>
          <w:rFonts w:ascii="Verdana" w:hAnsi="Verdana"/>
          <w:sz w:val="20"/>
          <w:szCs w:val="24"/>
        </w:rPr>
        <w:t xml:space="preserve"> en las zonas </w:t>
      </w:r>
      <w:r w:rsidR="00611767" w:rsidRPr="00611767">
        <w:rPr>
          <w:rFonts w:ascii="Verdana" w:hAnsi="Verdana"/>
          <w:sz w:val="20"/>
          <w:szCs w:val="24"/>
        </w:rPr>
        <w:t>de atención al cliente, zonas comunes y gabinetes</w:t>
      </w:r>
      <w:r w:rsidR="00611767">
        <w:rPr>
          <w:rFonts w:ascii="Verdana" w:hAnsi="Verdana"/>
          <w:sz w:val="20"/>
          <w:szCs w:val="24"/>
        </w:rPr>
        <w:t>, mientras que pa</w:t>
      </w:r>
      <w:bookmarkStart w:id="0" w:name="_GoBack"/>
      <w:bookmarkEnd w:id="0"/>
      <w:r w:rsidR="00611767">
        <w:rPr>
          <w:rFonts w:ascii="Verdana" w:hAnsi="Verdana"/>
          <w:sz w:val="20"/>
          <w:szCs w:val="24"/>
        </w:rPr>
        <w:t xml:space="preserve">ra las zonas de paso han </w:t>
      </w:r>
      <w:r w:rsidR="009073F6">
        <w:rPr>
          <w:rFonts w:ascii="Verdana" w:hAnsi="Verdana"/>
          <w:sz w:val="20"/>
          <w:szCs w:val="24"/>
        </w:rPr>
        <w:t>elegido</w:t>
      </w:r>
      <w:r w:rsidR="00611767">
        <w:rPr>
          <w:rFonts w:ascii="Verdana" w:hAnsi="Verdana"/>
          <w:sz w:val="20"/>
          <w:szCs w:val="24"/>
        </w:rPr>
        <w:t xml:space="preserve"> A</w:t>
      </w:r>
      <w:r w:rsidR="00611767" w:rsidRPr="00611767">
        <w:rPr>
          <w:rFonts w:ascii="Verdana" w:hAnsi="Verdana"/>
          <w:sz w:val="20"/>
          <w:szCs w:val="24"/>
        </w:rPr>
        <w:t xml:space="preserve">ltro </w:t>
      </w:r>
      <w:proofErr w:type="spellStart"/>
      <w:r w:rsidR="00611767">
        <w:rPr>
          <w:rFonts w:ascii="Verdana" w:hAnsi="Verdana"/>
          <w:sz w:val="20"/>
          <w:szCs w:val="24"/>
        </w:rPr>
        <w:t>E</w:t>
      </w:r>
      <w:r w:rsidR="00611767" w:rsidRPr="00611767">
        <w:rPr>
          <w:rFonts w:ascii="Verdana" w:hAnsi="Verdana"/>
          <w:sz w:val="20"/>
          <w:szCs w:val="24"/>
        </w:rPr>
        <w:t>nsemble</w:t>
      </w:r>
      <w:proofErr w:type="spellEnd"/>
      <w:r w:rsidR="00611767" w:rsidRPr="00611767">
        <w:rPr>
          <w:rFonts w:ascii="Verdana" w:hAnsi="Verdana"/>
          <w:sz w:val="20"/>
          <w:szCs w:val="24"/>
        </w:rPr>
        <w:t xml:space="preserve"> </w:t>
      </w:r>
      <w:proofErr w:type="spellStart"/>
      <w:r w:rsidR="00611767">
        <w:rPr>
          <w:rFonts w:ascii="Verdana" w:hAnsi="Verdana"/>
          <w:sz w:val="20"/>
          <w:szCs w:val="24"/>
        </w:rPr>
        <w:t>M</w:t>
      </w:r>
      <w:r w:rsidR="00611767" w:rsidRPr="00611767">
        <w:rPr>
          <w:rFonts w:ascii="Verdana" w:hAnsi="Verdana"/>
          <w:sz w:val="20"/>
          <w:szCs w:val="24"/>
        </w:rPr>
        <w:t>idnight</w:t>
      </w:r>
      <w:proofErr w:type="spellEnd"/>
      <w:r w:rsidR="00611767" w:rsidRPr="00611767">
        <w:rPr>
          <w:rFonts w:ascii="Verdana" w:hAnsi="Verdana"/>
          <w:sz w:val="20"/>
          <w:szCs w:val="24"/>
        </w:rPr>
        <w:t xml:space="preserve"> </w:t>
      </w:r>
      <w:r w:rsidR="00611767">
        <w:rPr>
          <w:rFonts w:ascii="Verdana" w:hAnsi="Verdana"/>
          <w:sz w:val="20"/>
          <w:szCs w:val="24"/>
        </w:rPr>
        <w:t>W</w:t>
      </w:r>
      <w:r w:rsidR="00611767" w:rsidRPr="00611767">
        <w:rPr>
          <w:rFonts w:ascii="Verdana" w:hAnsi="Verdana"/>
          <w:sz w:val="20"/>
          <w:szCs w:val="24"/>
        </w:rPr>
        <w:t>ood</w:t>
      </w:r>
      <w:r w:rsidR="00611767">
        <w:rPr>
          <w:rFonts w:ascii="Verdana" w:hAnsi="Verdana"/>
          <w:sz w:val="20"/>
          <w:szCs w:val="24"/>
        </w:rPr>
        <w:t>.</w:t>
      </w:r>
    </w:p>
    <w:p w:rsidR="006D39CB" w:rsidRPr="00DD15EC" w:rsidRDefault="006D39CB" w:rsidP="00B06AB3">
      <w:pPr>
        <w:spacing w:before="0" w:line="360" w:lineRule="auto"/>
        <w:contextualSpacing/>
        <w:jc w:val="both"/>
        <w:rPr>
          <w:rFonts w:ascii="Verdana" w:hAnsi="Verdana"/>
          <w:sz w:val="20"/>
          <w:szCs w:val="24"/>
        </w:rPr>
      </w:pPr>
      <w:r w:rsidRPr="006D39CB">
        <w:rPr>
          <w:rFonts w:ascii="Verdana" w:hAnsi="Verdana"/>
          <w:sz w:val="20"/>
        </w:rPr>
        <w:t>“</w:t>
      </w:r>
      <w:r w:rsidR="009073F6">
        <w:rPr>
          <w:rFonts w:ascii="Verdana" w:hAnsi="Verdana"/>
          <w:sz w:val="20"/>
        </w:rPr>
        <w:t>Nos d</w:t>
      </w:r>
      <w:r w:rsidR="0064292A">
        <w:rPr>
          <w:rFonts w:ascii="Verdana" w:hAnsi="Verdana"/>
          <w:sz w:val="20"/>
        </w:rPr>
        <w:t xml:space="preserve">ecidimos directamente </w:t>
      </w:r>
      <w:r w:rsidR="009073F6">
        <w:rPr>
          <w:rFonts w:ascii="Verdana" w:hAnsi="Verdana"/>
          <w:sz w:val="20"/>
        </w:rPr>
        <w:t>por</w:t>
      </w:r>
      <w:r w:rsidR="0064292A">
        <w:rPr>
          <w:rFonts w:ascii="Verdana" w:hAnsi="Verdana"/>
          <w:sz w:val="20"/>
        </w:rPr>
        <w:t xml:space="preserve"> Altro </w:t>
      </w:r>
      <w:proofErr w:type="spellStart"/>
      <w:r w:rsidR="0064292A">
        <w:rPr>
          <w:rFonts w:ascii="Verdana" w:hAnsi="Verdana"/>
          <w:sz w:val="20"/>
        </w:rPr>
        <w:t>Ensemble</w:t>
      </w:r>
      <w:proofErr w:type="spellEnd"/>
      <w:r w:rsidR="0064292A">
        <w:rPr>
          <w:rFonts w:ascii="Verdana" w:hAnsi="Verdana"/>
          <w:sz w:val="20"/>
        </w:rPr>
        <w:t xml:space="preserve"> porque ya conoc</w:t>
      </w:r>
      <w:r w:rsidR="00E004D1">
        <w:rPr>
          <w:rFonts w:ascii="Verdana" w:hAnsi="Verdana"/>
          <w:sz w:val="20"/>
        </w:rPr>
        <w:t>ía</w:t>
      </w:r>
      <w:r w:rsidR="0064292A">
        <w:rPr>
          <w:rFonts w:ascii="Verdana" w:hAnsi="Verdana"/>
          <w:sz w:val="20"/>
        </w:rPr>
        <w:t>mos el producto y encajaba con la</w:t>
      </w:r>
      <w:r w:rsidRPr="00DD15EC">
        <w:rPr>
          <w:rFonts w:ascii="Verdana" w:hAnsi="Verdana"/>
          <w:sz w:val="20"/>
          <w:szCs w:val="24"/>
        </w:rPr>
        <w:t xml:space="preserve"> necesidad del cliente</w:t>
      </w:r>
      <w:r w:rsidR="0064292A">
        <w:rPr>
          <w:rFonts w:ascii="Verdana" w:hAnsi="Verdana"/>
          <w:sz w:val="20"/>
          <w:szCs w:val="24"/>
        </w:rPr>
        <w:t>:</w:t>
      </w:r>
      <w:r w:rsidRPr="00DD15EC">
        <w:rPr>
          <w:rFonts w:ascii="Verdana" w:hAnsi="Verdana"/>
          <w:sz w:val="20"/>
          <w:szCs w:val="24"/>
        </w:rPr>
        <w:t xml:space="preserve"> captar la atención de generaciones venideras a través del diseño</w:t>
      </w:r>
      <w:r w:rsidR="00B06AB3" w:rsidRPr="00DD15EC">
        <w:rPr>
          <w:rFonts w:ascii="Verdana" w:hAnsi="Verdana"/>
          <w:sz w:val="20"/>
          <w:szCs w:val="24"/>
        </w:rPr>
        <w:t>, transmitiendo un</w:t>
      </w:r>
      <w:r w:rsidRPr="00DD15EC">
        <w:rPr>
          <w:rFonts w:ascii="Verdana" w:hAnsi="Verdana"/>
          <w:sz w:val="20"/>
          <w:szCs w:val="24"/>
        </w:rPr>
        <w:t xml:space="preserve"> concepto disruptivo. Así,</w:t>
      </w:r>
      <w:r w:rsidR="009073F6">
        <w:rPr>
          <w:rFonts w:ascii="Verdana" w:hAnsi="Verdana"/>
          <w:sz w:val="20"/>
          <w:szCs w:val="24"/>
        </w:rPr>
        <w:t xml:space="preserve"> </w:t>
      </w:r>
      <w:r w:rsidR="00B06AB3" w:rsidRPr="00DD15EC">
        <w:rPr>
          <w:rFonts w:ascii="Verdana" w:hAnsi="Verdana"/>
          <w:sz w:val="20"/>
          <w:szCs w:val="24"/>
        </w:rPr>
        <w:t>buscábamos un</w:t>
      </w:r>
      <w:r w:rsidRPr="00DD15EC">
        <w:rPr>
          <w:rFonts w:ascii="Verdana" w:hAnsi="Verdana"/>
          <w:sz w:val="20"/>
          <w:szCs w:val="24"/>
        </w:rPr>
        <w:t xml:space="preserve">a estética </w:t>
      </w:r>
      <w:r w:rsidR="00B06AB3" w:rsidRPr="00DD15EC">
        <w:rPr>
          <w:rFonts w:ascii="Verdana" w:hAnsi="Verdana"/>
          <w:sz w:val="20"/>
          <w:szCs w:val="24"/>
        </w:rPr>
        <w:t>que</w:t>
      </w:r>
      <w:r w:rsidRPr="00DD15EC">
        <w:rPr>
          <w:rFonts w:ascii="Verdana" w:hAnsi="Verdana"/>
          <w:sz w:val="20"/>
          <w:szCs w:val="24"/>
        </w:rPr>
        <w:t xml:space="preserve"> </w:t>
      </w:r>
      <w:r w:rsidR="00B06AB3" w:rsidRPr="00DD15EC">
        <w:rPr>
          <w:rFonts w:ascii="Verdana" w:hAnsi="Verdana"/>
          <w:sz w:val="20"/>
          <w:szCs w:val="24"/>
        </w:rPr>
        <w:t xml:space="preserve">supusiera la </w:t>
      </w:r>
      <w:r w:rsidRPr="00DD15EC">
        <w:rPr>
          <w:rFonts w:ascii="Verdana" w:hAnsi="Verdana"/>
          <w:sz w:val="20"/>
          <w:szCs w:val="24"/>
        </w:rPr>
        <w:t>diferenciación del estándar clínico a través de la paleta de color, la distribución y los materiales.</w:t>
      </w:r>
      <w:r w:rsidR="00B06AB3" w:rsidRPr="00DD15EC">
        <w:rPr>
          <w:rFonts w:ascii="Verdana" w:hAnsi="Verdana"/>
          <w:sz w:val="20"/>
          <w:szCs w:val="24"/>
        </w:rPr>
        <w:t xml:space="preserve"> </w:t>
      </w:r>
      <w:r w:rsidRPr="00DD15EC">
        <w:rPr>
          <w:rFonts w:ascii="Verdana" w:hAnsi="Verdana"/>
          <w:sz w:val="20"/>
          <w:szCs w:val="24"/>
        </w:rPr>
        <w:t>El hecho de desligar el proyecto de un patrón arraigado</w:t>
      </w:r>
      <w:r w:rsidR="00B06AB3" w:rsidRPr="00DD15EC">
        <w:rPr>
          <w:rFonts w:ascii="Verdana" w:hAnsi="Verdana"/>
          <w:sz w:val="20"/>
          <w:szCs w:val="24"/>
        </w:rPr>
        <w:t xml:space="preserve"> nos</w:t>
      </w:r>
      <w:r w:rsidRPr="00DD15EC">
        <w:rPr>
          <w:rFonts w:ascii="Verdana" w:hAnsi="Verdana"/>
          <w:sz w:val="20"/>
          <w:szCs w:val="24"/>
        </w:rPr>
        <w:t xml:space="preserve"> hizo investigar</w:t>
      </w:r>
      <w:r w:rsidR="00B06AB3" w:rsidRPr="00DD15EC">
        <w:rPr>
          <w:rFonts w:ascii="Verdana" w:hAnsi="Verdana"/>
          <w:sz w:val="20"/>
          <w:szCs w:val="24"/>
        </w:rPr>
        <w:t xml:space="preserve"> y</w:t>
      </w:r>
      <w:r w:rsidR="009073F6">
        <w:rPr>
          <w:rFonts w:ascii="Verdana" w:hAnsi="Verdana"/>
          <w:sz w:val="20"/>
          <w:szCs w:val="24"/>
        </w:rPr>
        <w:t xml:space="preserve"> supuso </w:t>
      </w:r>
      <w:r w:rsidRPr="00DD15EC">
        <w:rPr>
          <w:rFonts w:ascii="Verdana" w:hAnsi="Verdana"/>
          <w:sz w:val="20"/>
          <w:szCs w:val="24"/>
        </w:rPr>
        <w:t>un aprendizaje</w:t>
      </w:r>
      <w:r w:rsidRPr="00E004D1">
        <w:rPr>
          <w:rFonts w:ascii="Verdana" w:hAnsi="Verdana"/>
          <w:sz w:val="20"/>
          <w:szCs w:val="24"/>
        </w:rPr>
        <w:t>”</w:t>
      </w:r>
      <w:r w:rsidRPr="00DD15EC">
        <w:rPr>
          <w:rFonts w:ascii="Verdana" w:hAnsi="Verdana"/>
          <w:sz w:val="20"/>
          <w:szCs w:val="24"/>
        </w:rPr>
        <w:t xml:space="preserve">, asegura Paco Lago. </w:t>
      </w:r>
    </w:p>
    <w:p w:rsidR="00D56C55" w:rsidRDefault="00D56C55" w:rsidP="00D56C55">
      <w:pPr>
        <w:autoSpaceDE w:val="0"/>
        <w:autoSpaceDN w:val="0"/>
        <w:adjustRightInd w:val="0"/>
        <w:spacing w:line="360" w:lineRule="auto"/>
        <w:jc w:val="both"/>
        <w:rPr>
          <w:rFonts w:ascii="Verdana" w:hAnsi="Verdana"/>
          <w:b/>
          <w:bCs/>
          <w:color w:val="008080"/>
          <w:sz w:val="20"/>
        </w:rPr>
      </w:pPr>
      <w:r>
        <w:rPr>
          <w:rFonts w:ascii="Verdana" w:hAnsi="Verdana"/>
          <w:b/>
          <w:bCs/>
          <w:color w:val="008080"/>
          <w:sz w:val="20"/>
        </w:rPr>
        <w:t xml:space="preserve">Altro </w:t>
      </w:r>
      <w:proofErr w:type="spellStart"/>
      <w:r>
        <w:rPr>
          <w:rFonts w:ascii="Verdana" w:hAnsi="Verdana"/>
          <w:b/>
          <w:bCs/>
          <w:color w:val="008080"/>
          <w:sz w:val="20"/>
        </w:rPr>
        <w:t>Ensemble</w:t>
      </w:r>
      <w:proofErr w:type="spellEnd"/>
      <w:r>
        <w:rPr>
          <w:rFonts w:ascii="Verdana" w:hAnsi="Verdana"/>
          <w:b/>
          <w:bCs/>
          <w:color w:val="008080"/>
          <w:sz w:val="20"/>
        </w:rPr>
        <w:t>, diseño y funcionalidad</w:t>
      </w:r>
      <w:r w:rsidRPr="00EC0399">
        <w:rPr>
          <w:rFonts w:ascii="Verdana" w:hAnsi="Verdana"/>
          <w:b/>
          <w:bCs/>
          <w:color w:val="008080"/>
          <w:sz w:val="20"/>
        </w:rPr>
        <w:t xml:space="preserve"> </w:t>
      </w:r>
    </w:p>
    <w:p w:rsidR="00E004D1" w:rsidRDefault="0025117C" w:rsidP="00E004D1">
      <w:pPr>
        <w:shd w:val="clear" w:color="auto" w:fill="FFFFFF"/>
        <w:spacing w:before="100" w:beforeAutospacing="1" w:after="100" w:afterAutospacing="1" w:line="360" w:lineRule="auto"/>
        <w:jc w:val="both"/>
        <w:outlineLvl w:val="2"/>
        <w:rPr>
          <w:rFonts w:ascii="Verdana" w:hAnsi="Verdana"/>
          <w:sz w:val="20"/>
          <w:szCs w:val="24"/>
        </w:rPr>
      </w:pPr>
      <w:r>
        <w:rPr>
          <w:rFonts w:ascii="Verdana" w:hAnsi="Verdana"/>
          <w:sz w:val="20"/>
          <w:szCs w:val="24"/>
        </w:rPr>
        <w:t xml:space="preserve">Paco Lago </w:t>
      </w:r>
      <w:r w:rsidR="009073F6">
        <w:rPr>
          <w:rFonts w:ascii="Verdana" w:hAnsi="Verdana"/>
          <w:sz w:val="20"/>
          <w:szCs w:val="24"/>
        </w:rPr>
        <w:t xml:space="preserve">Interioriza </w:t>
      </w:r>
      <w:r>
        <w:rPr>
          <w:rFonts w:ascii="Verdana" w:hAnsi="Verdana"/>
          <w:sz w:val="20"/>
          <w:szCs w:val="24"/>
        </w:rPr>
        <w:t xml:space="preserve">tiene un amplio bagaje en </w:t>
      </w:r>
      <w:r w:rsidR="0064292A">
        <w:rPr>
          <w:rFonts w:ascii="Verdana" w:hAnsi="Verdana"/>
          <w:sz w:val="20"/>
          <w:szCs w:val="24"/>
        </w:rPr>
        <w:t>el</w:t>
      </w:r>
      <w:r>
        <w:rPr>
          <w:rFonts w:ascii="Verdana" w:hAnsi="Verdana"/>
          <w:sz w:val="20"/>
          <w:szCs w:val="24"/>
        </w:rPr>
        <w:t xml:space="preserve"> sector</w:t>
      </w:r>
      <w:r w:rsidR="0064292A">
        <w:rPr>
          <w:rFonts w:ascii="Verdana" w:hAnsi="Verdana"/>
          <w:sz w:val="20"/>
          <w:szCs w:val="24"/>
        </w:rPr>
        <w:t xml:space="preserve"> sanitario</w:t>
      </w:r>
      <w:r>
        <w:rPr>
          <w:rFonts w:ascii="Verdana" w:hAnsi="Verdana"/>
          <w:sz w:val="20"/>
          <w:szCs w:val="24"/>
        </w:rPr>
        <w:t xml:space="preserve"> y trabaja utilizando productos </w:t>
      </w:r>
      <w:r w:rsidR="009073F6">
        <w:rPr>
          <w:rFonts w:ascii="Verdana" w:hAnsi="Verdana"/>
          <w:sz w:val="20"/>
          <w:szCs w:val="24"/>
        </w:rPr>
        <w:t xml:space="preserve">de </w:t>
      </w:r>
      <w:r>
        <w:rPr>
          <w:rFonts w:ascii="Verdana" w:hAnsi="Verdana"/>
          <w:sz w:val="20"/>
          <w:szCs w:val="24"/>
        </w:rPr>
        <w:t>Altro desde hace tiempo. “E</w:t>
      </w:r>
      <w:r w:rsidRPr="00DD15EC">
        <w:rPr>
          <w:rFonts w:ascii="Verdana" w:hAnsi="Verdana"/>
          <w:sz w:val="20"/>
          <w:szCs w:val="24"/>
        </w:rPr>
        <w:t xml:space="preserve">s el proveedor que mejor resultado nos ha dado, </w:t>
      </w:r>
      <w:r>
        <w:rPr>
          <w:rFonts w:ascii="Verdana" w:hAnsi="Verdana"/>
          <w:sz w:val="20"/>
          <w:szCs w:val="24"/>
        </w:rPr>
        <w:t xml:space="preserve">sus revestimientos </w:t>
      </w:r>
      <w:r w:rsidR="005D13B8">
        <w:rPr>
          <w:rFonts w:ascii="Verdana" w:hAnsi="Verdana"/>
          <w:sz w:val="20"/>
          <w:szCs w:val="24"/>
        </w:rPr>
        <w:t xml:space="preserve">de paredes </w:t>
      </w:r>
      <w:r>
        <w:rPr>
          <w:rFonts w:ascii="Verdana" w:hAnsi="Verdana"/>
          <w:sz w:val="20"/>
          <w:szCs w:val="24"/>
        </w:rPr>
        <w:t>y</w:t>
      </w:r>
      <w:r w:rsidRPr="00DD15EC">
        <w:rPr>
          <w:rFonts w:ascii="Verdana" w:hAnsi="Verdana"/>
          <w:sz w:val="20"/>
          <w:szCs w:val="24"/>
        </w:rPr>
        <w:t xml:space="preserve"> suelos están presentes en muchos de nuestros proyectos”, afirma el interiorista.</w:t>
      </w:r>
      <w:r w:rsidR="00E004D1">
        <w:rPr>
          <w:rFonts w:ascii="Verdana" w:hAnsi="Verdana"/>
          <w:sz w:val="20"/>
          <w:szCs w:val="24"/>
        </w:rPr>
        <w:t xml:space="preserve"> </w:t>
      </w:r>
    </w:p>
    <w:p w:rsidR="0025117C" w:rsidRPr="00E004D1" w:rsidRDefault="00D56C55" w:rsidP="00E004D1">
      <w:pPr>
        <w:shd w:val="clear" w:color="auto" w:fill="FFFFFF"/>
        <w:spacing w:before="100" w:beforeAutospacing="1" w:after="100" w:afterAutospacing="1" w:line="360" w:lineRule="auto"/>
        <w:jc w:val="both"/>
        <w:outlineLvl w:val="2"/>
        <w:rPr>
          <w:rFonts w:ascii="Verdana" w:hAnsi="Verdana"/>
          <w:sz w:val="20"/>
          <w:szCs w:val="24"/>
        </w:rPr>
      </w:pPr>
      <w:r>
        <w:rPr>
          <w:rFonts w:ascii="Verdana" w:hAnsi="Verdana"/>
          <w:sz w:val="20"/>
          <w:szCs w:val="24"/>
        </w:rPr>
        <w:t>Altro sabe conjugar apariencia con prestaciones técnicas. Por este motivo,</w:t>
      </w:r>
      <w:r w:rsidR="00B06AB3">
        <w:rPr>
          <w:rFonts w:ascii="Verdana" w:hAnsi="Verdana"/>
          <w:sz w:val="20"/>
          <w:szCs w:val="24"/>
        </w:rPr>
        <w:t xml:space="preserve"> </w:t>
      </w:r>
      <w:r w:rsidR="001C2583">
        <w:rPr>
          <w:rFonts w:ascii="Verdana" w:hAnsi="Verdana"/>
          <w:sz w:val="20"/>
          <w:szCs w:val="24"/>
        </w:rPr>
        <w:t>siempre ha estado muy presente en el sector hospitalario. Sus pavimentos</w:t>
      </w:r>
      <w:r w:rsidR="00DD15EC">
        <w:rPr>
          <w:rFonts w:ascii="Verdana" w:hAnsi="Verdana"/>
          <w:sz w:val="20"/>
          <w:szCs w:val="24"/>
        </w:rPr>
        <w:t xml:space="preserve"> y revestimientos</w:t>
      </w:r>
      <w:r w:rsidR="001C2583">
        <w:rPr>
          <w:rFonts w:ascii="Verdana" w:hAnsi="Verdana"/>
          <w:sz w:val="20"/>
          <w:szCs w:val="24"/>
        </w:rPr>
        <w:t xml:space="preserve"> ofrecen múltiples ventajas</w:t>
      </w:r>
      <w:r w:rsidR="0025117C">
        <w:rPr>
          <w:rFonts w:ascii="Verdana" w:hAnsi="Verdana"/>
          <w:sz w:val="20"/>
          <w:szCs w:val="24"/>
        </w:rPr>
        <w:t xml:space="preserve">, entre ellas que </w:t>
      </w:r>
      <w:r w:rsidR="00DD15EC">
        <w:rPr>
          <w:rFonts w:ascii="Verdana" w:hAnsi="Verdana"/>
          <w:sz w:val="20"/>
          <w:szCs w:val="24"/>
        </w:rPr>
        <w:t xml:space="preserve">garantizan </w:t>
      </w:r>
      <w:r w:rsidR="0025117C">
        <w:rPr>
          <w:rFonts w:ascii="Verdana" w:hAnsi="Verdana"/>
          <w:sz w:val="20"/>
          <w:szCs w:val="24"/>
        </w:rPr>
        <w:t>una</w:t>
      </w:r>
      <w:r w:rsidR="00DD15EC">
        <w:rPr>
          <w:rFonts w:ascii="Verdana" w:hAnsi="Verdana"/>
          <w:sz w:val="20"/>
          <w:szCs w:val="24"/>
        </w:rPr>
        <w:t xml:space="preserve"> </w:t>
      </w:r>
      <w:r w:rsidR="001C2583">
        <w:rPr>
          <w:rFonts w:ascii="Verdana" w:hAnsi="Verdana"/>
          <w:sz w:val="20"/>
          <w:szCs w:val="24"/>
        </w:rPr>
        <w:t>higiene</w:t>
      </w:r>
      <w:r w:rsidR="0025117C">
        <w:rPr>
          <w:rFonts w:ascii="Verdana" w:hAnsi="Verdana"/>
          <w:sz w:val="20"/>
          <w:szCs w:val="24"/>
        </w:rPr>
        <w:t xml:space="preserve"> máxima</w:t>
      </w:r>
      <w:r w:rsidR="00DD15EC">
        <w:rPr>
          <w:rFonts w:ascii="Verdana" w:hAnsi="Verdana"/>
          <w:sz w:val="20"/>
          <w:szCs w:val="24"/>
        </w:rPr>
        <w:t xml:space="preserve">, importante siempre en centros sanitarios y fundamental </w:t>
      </w:r>
      <w:r w:rsidR="001C2583">
        <w:rPr>
          <w:rFonts w:ascii="Verdana" w:hAnsi="Verdana"/>
          <w:sz w:val="20"/>
          <w:szCs w:val="24"/>
        </w:rPr>
        <w:t>en este momento de crisis sanitaria internacional</w:t>
      </w:r>
      <w:r w:rsidR="00DD15EC">
        <w:rPr>
          <w:rFonts w:ascii="Verdana" w:hAnsi="Verdana"/>
          <w:sz w:val="20"/>
          <w:szCs w:val="24"/>
        </w:rPr>
        <w:t xml:space="preserve">. </w:t>
      </w:r>
      <w:r w:rsidR="00C9302A">
        <w:rPr>
          <w:rFonts w:ascii="Verdana" w:hAnsi="Verdana"/>
          <w:sz w:val="20"/>
          <w:szCs w:val="24"/>
        </w:rPr>
        <w:t>De esta manera</w:t>
      </w:r>
      <w:r w:rsidR="00DD15EC">
        <w:rPr>
          <w:rFonts w:ascii="Verdana" w:hAnsi="Verdana"/>
          <w:sz w:val="20"/>
          <w:szCs w:val="24"/>
        </w:rPr>
        <w:t xml:space="preserve">, </w:t>
      </w:r>
      <w:r w:rsidR="00DD15EC">
        <w:rPr>
          <w:rFonts w:ascii="Verdana" w:hAnsi="Verdana"/>
          <w:sz w:val="20"/>
          <w:szCs w:val="24"/>
        </w:rPr>
        <w:lastRenderedPageBreak/>
        <w:t xml:space="preserve">los clientes pueden crear un entorno adecuado, cálido y acogedor para sus pacientes, sin renunciar a la salubridad. </w:t>
      </w:r>
    </w:p>
    <w:p w:rsidR="00A80BB9" w:rsidRPr="007B35FD" w:rsidRDefault="00D56C55" w:rsidP="0025117C">
      <w:pPr>
        <w:spacing w:before="0" w:line="360" w:lineRule="auto"/>
        <w:contextualSpacing/>
        <w:jc w:val="both"/>
        <w:rPr>
          <w:rFonts w:ascii="Verdana" w:hAnsi="Verdana"/>
          <w:sz w:val="20"/>
          <w:szCs w:val="24"/>
        </w:rPr>
      </w:pPr>
      <w:r w:rsidRPr="007B35FD">
        <w:rPr>
          <w:rFonts w:ascii="Verdana" w:hAnsi="Verdana"/>
          <w:sz w:val="20"/>
          <w:szCs w:val="24"/>
        </w:rPr>
        <w:t xml:space="preserve">Concretamente, Altro </w:t>
      </w:r>
      <w:proofErr w:type="spellStart"/>
      <w:r w:rsidRPr="007B35FD">
        <w:rPr>
          <w:rFonts w:ascii="Verdana" w:hAnsi="Verdana"/>
          <w:sz w:val="20"/>
          <w:szCs w:val="24"/>
        </w:rPr>
        <w:t>Ensemble</w:t>
      </w:r>
      <w:proofErr w:type="spellEnd"/>
      <w:r w:rsidR="005D13B8" w:rsidRPr="007B35FD">
        <w:rPr>
          <w:rFonts w:ascii="Verdana" w:hAnsi="Verdana"/>
          <w:sz w:val="20"/>
          <w:szCs w:val="24"/>
        </w:rPr>
        <w:t>, el nuevo sistema modular de LVT de Altro, e</w:t>
      </w:r>
      <w:r w:rsidRPr="007B35FD">
        <w:rPr>
          <w:rFonts w:ascii="Verdana" w:hAnsi="Verdana"/>
          <w:sz w:val="20"/>
          <w:szCs w:val="24"/>
        </w:rPr>
        <w:t>stá inspirado en la filosofía de la escuela de diseño Bauhaus</w:t>
      </w:r>
      <w:r w:rsidR="00DE184C" w:rsidRPr="007B35FD">
        <w:rPr>
          <w:rFonts w:ascii="Verdana" w:hAnsi="Verdana"/>
          <w:sz w:val="20"/>
          <w:szCs w:val="24"/>
        </w:rPr>
        <w:t>,</w:t>
      </w:r>
      <w:r w:rsidRPr="007B35FD">
        <w:rPr>
          <w:rFonts w:ascii="Verdana" w:hAnsi="Verdana"/>
          <w:sz w:val="20"/>
          <w:szCs w:val="24"/>
        </w:rPr>
        <w:t xml:space="preserve"> </w:t>
      </w:r>
      <w:r w:rsidR="00A80BB9" w:rsidRPr="007B35FD">
        <w:rPr>
          <w:rFonts w:ascii="Verdana" w:hAnsi="Verdana"/>
          <w:sz w:val="20"/>
          <w:szCs w:val="24"/>
        </w:rPr>
        <w:t>y</w:t>
      </w:r>
      <w:r w:rsidR="00DE184C" w:rsidRPr="007B35FD">
        <w:rPr>
          <w:rFonts w:ascii="Verdana" w:hAnsi="Verdana"/>
          <w:sz w:val="20"/>
          <w:szCs w:val="24"/>
        </w:rPr>
        <w:t xml:space="preserve"> proclama un acercamiento entre</w:t>
      </w:r>
      <w:r w:rsidRPr="007B35FD">
        <w:rPr>
          <w:rFonts w:ascii="Verdana" w:hAnsi="Verdana"/>
          <w:sz w:val="20"/>
          <w:szCs w:val="24"/>
        </w:rPr>
        <w:t xml:space="preserve"> forma y funcionalidad</w:t>
      </w:r>
      <w:r w:rsidR="00DE184C" w:rsidRPr="007B35FD">
        <w:rPr>
          <w:rFonts w:ascii="Verdana" w:hAnsi="Verdana"/>
          <w:sz w:val="20"/>
          <w:szCs w:val="24"/>
        </w:rPr>
        <w:t xml:space="preserve">. Permite dar rienda suelta a la creatividad </w:t>
      </w:r>
      <w:r w:rsidR="005D13B8" w:rsidRPr="007B35FD">
        <w:rPr>
          <w:rFonts w:ascii="Verdana" w:hAnsi="Verdana"/>
          <w:sz w:val="20"/>
          <w:szCs w:val="24"/>
        </w:rPr>
        <w:t>gracias a sus 57 opciones que se logran combinando su amplia paleta</w:t>
      </w:r>
      <w:r w:rsidR="00DE184C" w:rsidRPr="007B35FD">
        <w:rPr>
          <w:rFonts w:ascii="Verdana" w:hAnsi="Verdana"/>
          <w:sz w:val="20"/>
          <w:szCs w:val="24"/>
        </w:rPr>
        <w:t xml:space="preserve"> </w:t>
      </w:r>
      <w:r w:rsidR="005D13B8" w:rsidRPr="007B35FD">
        <w:rPr>
          <w:rFonts w:ascii="Verdana" w:hAnsi="Verdana"/>
          <w:sz w:val="20"/>
          <w:szCs w:val="24"/>
        </w:rPr>
        <w:t>39 colores</w:t>
      </w:r>
      <w:r w:rsidR="00A80BB9" w:rsidRPr="007B35FD">
        <w:rPr>
          <w:rFonts w:ascii="Verdana" w:hAnsi="Verdana"/>
          <w:sz w:val="20"/>
          <w:szCs w:val="24"/>
        </w:rPr>
        <w:t xml:space="preserve"> con</w:t>
      </w:r>
      <w:r w:rsidR="005D13B8" w:rsidRPr="007B35FD">
        <w:rPr>
          <w:rFonts w:ascii="Verdana" w:hAnsi="Verdana"/>
          <w:sz w:val="20"/>
          <w:szCs w:val="24"/>
        </w:rPr>
        <w:t xml:space="preserve"> 3 tamaños de lama</w:t>
      </w:r>
      <w:r w:rsidR="00A80BB9" w:rsidRPr="007B35FD">
        <w:rPr>
          <w:rFonts w:ascii="Verdana" w:hAnsi="Verdana"/>
          <w:sz w:val="20"/>
          <w:szCs w:val="24"/>
        </w:rPr>
        <w:t>. T</w:t>
      </w:r>
      <w:r w:rsidR="005D13B8" w:rsidRPr="007B35FD">
        <w:rPr>
          <w:rFonts w:ascii="Verdana" w:hAnsi="Verdana"/>
          <w:sz w:val="20"/>
          <w:szCs w:val="24"/>
        </w:rPr>
        <w:t xml:space="preserve">ambién incluye un modelo tamaño baldosa con acabados de imitación madera, </w:t>
      </w:r>
      <w:r w:rsidR="00C9302A" w:rsidRPr="007B35FD">
        <w:rPr>
          <w:rFonts w:ascii="Verdana" w:hAnsi="Verdana"/>
          <w:sz w:val="20"/>
          <w:szCs w:val="24"/>
        </w:rPr>
        <w:t xml:space="preserve">de </w:t>
      </w:r>
      <w:r w:rsidR="005D13B8" w:rsidRPr="007B35FD">
        <w:rPr>
          <w:rFonts w:ascii="Verdana" w:hAnsi="Verdana"/>
          <w:sz w:val="20"/>
          <w:szCs w:val="24"/>
        </w:rPr>
        <w:t>piedra o de colores enteros.</w:t>
      </w:r>
      <w:r w:rsidR="00A80BB9" w:rsidRPr="007B35FD">
        <w:rPr>
          <w:rFonts w:ascii="Verdana" w:hAnsi="Verdana"/>
          <w:sz w:val="20"/>
          <w:szCs w:val="24"/>
        </w:rPr>
        <w:t xml:space="preserve"> Además, Altro emplea materias primas sostenibles de origen local que cumplen con los estándares de fabricación de Altro, asegurando calidad, una excelente durabilidad y un gran rendimiento.</w:t>
      </w:r>
    </w:p>
    <w:p w:rsidR="00A80BB9" w:rsidRDefault="00A80BB9" w:rsidP="0025117C">
      <w:pPr>
        <w:spacing w:before="0" w:line="360" w:lineRule="auto"/>
        <w:contextualSpacing/>
        <w:jc w:val="both"/>
        <w:rPr>
          <w:rFonts w:ascii="Verdana" w:hAnsi="Verdana" w:cs="Arial"/>
          <w:color w:val="333333"/>
          <w:sz w:val="20"/>
        </w:rPr>
      </w:pPr>
    </w:p>
    <w:p w:rsidR="0025117C" w:rsidRDefault="0025117C" w:rsidP="0025117C">
      <w:pPr>
        <w:spacing w:before="0" w:line="360" w:lineRule="auto"/>
        <w:contextualSpacing/>
        <w:jc w:val="both"/>
        <w:rPr>
          <w:rFonts w:ascii="Verdana" w:hAnsi="Verdana"/>
          <w:sz w:val="20"/>
          <w:szCs w:val="24"/>
        </w:rPr>
      </w:pPr>
      <w:r>
        <w:rPr>
          <w:rFonts w:ascii="Verdana" w:hAnsi="Verdana"/>
          <w:sz w:val="20"/>
          <w:szCs w:val="24"/>
        </w:rPr>
        <w:t>“</w:t>
      </w:r>
      <w:r w:rsidR="00E004D1" w:rsidRPr="00DD15EC">
        <w:rPr>
          <w:rFonts w:ascii="Verdana" w:hAnsi="Verdana"/>
          <w:sz w:val="20"/>
          <w:szCs w:val="24"/>
        </w:rPr>
        <w:t xml:space="preserve">En este caso, hemos elegido Altro </w:t>
      </w:r>
      <w:proofErr w:type="spellStart"/>
      <w:r w:rsidR="00E004D1" w:rsidRPr="00DD15EC">
        <w:rPr>
          <w:rFonts w:ascii="Verdana" w:hAnsi="Verdana"/>
          <w:sz w:val="20"/>
          <w:szCs w:val="24"/>
        </w:rPr>
        <w:t>Ensemble</w:t>
      </w:r>
      <w:proofErr w:type="spellEnd"/>
      <w:r w:rsidR="00E004D1" w:rsidRPr="00DD15EC">
        <w:rPr>
          <w:rFonts w:ascii="Verdana" w:hAnsi="Verdana"/>
          <w:sz w:val="20"/>
          <w:szCs w:val="24"/>
        </w:rPr>
        <w:t xml:space="preserve"> </w:t>
      </w:r>
      <w:r w:rsidR="00E004D1">
        <w:rPr>
          <w:rFonts w:ascii="Verdana" w:hAnsi="Verdana"/>
          <w:sz w:val="20"/>
          <w:szCs w:val="24"/>
        </w:rPr>
        <w:t>p</w:t>
      </w:r>
      <w:r w:rsidR="00E004D1" w:rsidRPr="00DD15EC">
        <w:rPr>
          <w:rFonts w:ascii="Verdana" w:hAnsi="Verdana"/>
          <w:sz w:val="20"/>
          <w:szCs w:val="24"/>
        </w:rPr>
        <w:t xml:space="preserve">or </w:t>
      </w:r>
      <w:r w:rsidR="00E004D1">
        <w:rPr>
          <w:rFonts w:ascii="Verdana" w:hAnsi="Verdana"/>
          <w:sz w:val="20"/>
          <w:szCs w:val="24"/>
        </w:rPr>
        <w:t>sus</w:t>
      </w:r>
      <w:r w:rsidR="00E004D1" w:rsidRPr="00DD15EC">
        <w:rPr>
          <w:rFonts w:ascii="Verdana" w:hAnsi="Verdana"/>
          <w:sz w:val="20"/>
          <w:szCs w:val="24"/>
        </w:rPr>
        <w:t xml:space="preserve"> características respecto a la competencia, así como</w:t>
      </w:r>
      <w:r w:rsidR="00E004D1">
        <w:rPr>
          <w:rFonts w:ascii="Verdana" w:hAnsi="Verdana"/>
          <w:sz w:val="20"/>
          <w:szCs w:val="24"/>
        </w:rPr>
        <w:t xml:space="preserve"> por</w:t>
      </w:r>
      <w:r w:rsidR="00E004D1" w:rsidRPr="00DD15EC">
        <w:rPr>
          <w:rFonts w:ascii="Verdana" w:hAnsi="Verdana"/>
          <w:sz w:val="20"/>
          <w:szCs w:val="24"/>
        </w:rPr>
        <w:t xml:space="preserve"> el aspecto</w:t>
      </w:r>
      <w:r w:rsidR="00E004D1">
        <w:rPr>
          <w:rFonts w:ascii="Verdana" w:hAnsi="Verdana"/>
          <w:sz w:val="20"/>
          <w:szCs w:val="24"/>
        </w:rPr>
        <w:t>, lo más parecido a madera natural que podemos encontrar,</w:t>
      </w:r>
      <w:r w:rsidR="00E004D1" w:rsidRPr="00DD15EC">
        <w:rPr>
          <w:rFonts w:ascii="Verdana" w:hAnsi="Verdana"/>
          <w:sz w:val="20"/>
          <w:szCs w:val="24"/>
        </w:rPr>
        <w:t xml:space="preserve"> y </w:t>
      </w:r>
      <w:r w:rsidR="00E004D1">
        <w:rPr>
          <w:rFonts w:ascii="Verdana" w:hAnsi="Verdana"/>
          <w:sz w:val="20"/>
          <w:szCs w:val="24"/>
        </w:rPr>
        <w:t xml:space="preserve">el </w:t>
      </w:r>
      <w:r w:rsidR="00E004D1" w:rsidRPr="00DD15EC">
        <w:rPr>
          <w:rFonts w:ascii="Verdana" w:hAnsi="Verdana"/>
          <w:sz w:val="20"/>
          <w:szCs w:val="24"/>
        </w:rPr>
        <w:t>tamaño de sus lamas</w:t>
      </w:r>
      <w:r w:rsidR="00E004D1">
        <w:rPr>
          <w:rFonts w:ascii="Verdana" w:hAnsi="Verdana"/>
          <w:sz w:val="20"/>
          <w:szCs w:val="24"/>
        </w:rPr>
        <w:t xml:space="preserve">. </w:t>
      </w:r>
      <w:r w:rsidR="00E004D1" w:rsidRPr="0025117C">
        <w:rPr>
          <w:rFonts w:ascii="Verdana" w:hAnsi="Verdana"/>
          <w:sz w:val="20"/>
          <w:szCs w:val="24"/>
        </w:rPr>
        <w:t>La alta variedad en el formato te permite jugar con el diseño y personalizar la combinación</w:t>
      </w:r>
      <w:r>
        <w:rPr>
          <w:rFonts w:ascii="Verdana" w:hAnsi="Verdana"/>
          <w:sz w:val="20"/>
          <w:szCs w:val="24"/>
        </w:rPr>
        <w:t>”, añade Paco Lago</w:t>
      </w:r>
      <w:r w:rsidRPr="0025117C">
        <w:rPr>
          <w:rFonts w:ascii="Verdana" w:hAnsi="Verdana"/>
          <w:sz w:val="20"/>
          <w:szCs w:val="24"/>
        </w:rPr>
        <w:t>.</w:t>
      </w:r>
      <w:r>
        <w:rPr>
          <w:rFonts w:ascii="Verdana" w:hAnsi="Verdana"/>
          <w:sz w:val="20"/>
          <w:szCs w:val="24"/>
        </w:rPr>
        <w:t xml:space="preserve"> </w:t>
      </w:r>
    </w:p>
    <w:p w:rsidR="0025117C" w:rsidRDefault="0025117C" w:rsidP="0025117C">
      <w:pPr>
        <w:spacing w:before="0" w:line="360" w:lineRule="auto"/>
        <w:contextualSpacing/>
        <w:jc w:val="both"/>
        <w:rPr>
          <w:rFonts w:ascii="Verdana" w:hAnsi="Verdana"/>
          <w:sz w:val="20"/>
          <w:szCs w:val="24"/>
        </w:rPr>
      </w:pPr>
    </w:p>
    <w:p w:rsidR="0025117C" w:rsidRDefault="0025117C" w:rsidP="0025117C">
      <w:pPr>
        <w:spacing w:before="0" w:line="360" w:lineRule="auto"/>
        <w:contextualSpacing/>
        <w:jc w:val="both"/>
        <w:rPr>
          <w:rFonts w:ascii="Verdana" w:hAnsi="Verdana"/>
          <w:sz w:val="20"/>
          <w:szCs w:val="24"/>
        </w:rPr>
      </w:pPr>
      <w:r>
        <w:rPr>
          <w:rFonts w:ascii="Verdana" w:hAnsi="Verdana"/>
          <w:sz w:val="20"/>
          <w:szCs w:val="24"/>
        </w:rPr>
        <w:t xml:space="preserve">Respecto a sus ventajas, Paco Lago </w:t>
      </w:r>
      <w:r w:rsidR="00C9302A">
        <w:rPr>
          <w:rFonts w:ascii="Verdana" w:hAnsi="Verdana"/>
          <w:sz w:val="20"/>
          <w:szCs w:val="24"/>
        </w:rPr>
        <w:t>matiza</w:t>
      </w:r>
      <w:r>
        <w:rPr>
          <w:rFonts w:ascii="Verdana" w:hAnsi="Verdana"/>
          <w:sz w:val="20"/>
          <w:szCs w:val="24"/>
        </w:rPr>
        <w:t>: “Permite llevar a cabo una instalación limpia</w:t>
      </w:r>
      <w:r w:rsidR="0064292A">
        <w:rPr>
          <w:rFonts w:ascii="Verdana" w:hAnsi="Verdana"/>
          <w:sz w:val="20"/>
          <w:szCs w:val="24"/>
        </w:rPr>
        <w:t>, que hicimos 48 horas antes de la apertura,</w:t>
      </w:r>
      <w:r>
        <w:rPr>
          <w:rFonts w:ascii="Verdana" w:hAnsi="Verdana"/>
          <w:sz w:val="20"/>
          <w:szCs w:val="24"/>
        </w:rPr>
        <w:t xml:space="preserve"> y realizar un mantenimiento sencillo. Asimismo, su aislamiento acústico es vital en nuestras instalaciones”. </w:t>
      </w:r>
    </w:p>
    <w:p w:rsidR="00687A05" w:rsidRDefault="003B6121" w:rsidP="00687A05">
      <w:pPr>
        <w:shd w:val="clear" w:color="auto" w:fill="FFFFFF"/>
        <w:spacing w:before="100" w:beforeAutospacing="1" w:after="100" w:afterAutospacing="1" w:line="360" w:lineRule="auto"/>
        <w:jc w:val="both"/>
        <w:outlineLvl w:val="2"/>
        <w:rPr>
          <w:rFonts w:ascii="Verdana" w:hAnsi="Verdana"/>
          <w:b/>
          <w:bCs/>
          <w:color w:val="008080"/>
          <w:sz w:val="20"/>
        </w:rPr>
      </w:pPr>
      <w:r>
        <w:rPr>
          <w:rFonts w:ascii="Verdana" w:hAnsi="Verdana"/>
          <w:b/>
          <w:bCs/>
          <w:color w:val="008080"/>
          <w:sz w:val="20"/>
        </w:rPr>
        <w:t>Altro, una apuesta segura para el cliente</w:t>
      </w:r>
    </w:p>
    <w:p w:rsidR="007E4750" w:rsidRPr="001B19F7" w:rsidRDefault="007E4750" w:rsidP="009073F6">
      <w:pPr>
        <w:spacing w:before="0" w:line="360" w:lineRule="auto"/>
        <w:contextualSpacing/>
        <w:jc w:val="both"/>
        <w:rPr>
          <w:rFonts w:ascii="Verdana" w:hAnsi="Verdana"/>
          <w:sz w:val="20"/>
          <w:szCs w:val="24"/>
        </w:rPr>
      </w:pPr>
      <w:r w:rsidRPr="001B19F7">
        <w:rPr>
          <w:rFonts w:ascii="Verdana" w:hAnsi="Verdana"/>
          <w:sz w:val="20"/>
          <w:szCs w:val="24"/>
        </w:rPr>
        <w:t>Francisco Luque, Responsable Comercial de Altro</w:t>
      </w:r>
      <w:r w:rsidR="00C9302A" w:rsidRPr="001B19F7">
        <w:rPr>
          <w:rFonts w:ascii="Verdana" w:hAnsi="Verdana"/>
          <w:sz w:val="20"/>
          <w:szCs w:val="24"/>
        </w:rPr>
        <w:t>,</w:t>
      </w:r>
      <w:r w:rsidRPr="001B19F7">
        <w:rPr>
          <w:rFonts w:ascii="Verdana" w:hAnsi="Verdana"/>
          <w:sz w:val="20"/>
          <w:szCs w:val="24"/>
        </w:rPr>
        <w:t xml:space="preserve"> explica cómo trabajan</w:t>
      </w:r>
      <w:r w:rsidR="00C9302A" w:rsidRPr="001B19F7">
        <w:rPr>
          <w:rFonts w:ascii="Verdana" w:hAnsi="Verdana"/>
          <w:sz w:val="20"/>
          <w:szCs w:val="24"/>
        </w:rPr>
        <w:t>:</w:t>
      </w:r>
      <w:r w:rsidRPr="001B19F7">
        <w:rPr>
          <w:rFonts w:ascii="Verdana" w:hAnsi="Verdana"/>
          <w:sz w:val="20"/>
          <w:szCs w:val="24"/>
        </w:rPr>
        <w:t xml:space="preserve"> “En Altro estamos pendiente</w:t>
      </w:r>
      <w:r w:rsidR="00C9302A" w:rsidRPr="001B19F7">
        <w:rPr>
          <w:rFonts w:ascii="Verdana" w:hAnsi="Verdana"/>
          <w:sz w:val="20"/>
          <w:szCs w:val="24"/>
        </w:rPr>
        <w:t>s</w:t>
      </w:r>
      <w:r w:rsidRPr="001B19F7">
        <w:rPr>
          <w:rFonts w:ascii="Verdana" w:hAnsi="Verdana"/>
          <w:sz w:val="20"/>
          <w:szCs w:val="24"/>
        </w:rPr>
        <w:t xml:space="preserve"> de cada uno de </w:t>
      </w:r>
      <w:r w:rsidR="00C9302A" w:rsidRPr="001B19F7">
        <w:rPr>
          <w:rFonts w:ascii="Verdana" w:hAnsi="Verdana"/>
          <w:sz w:val="20"/>
          <w:szCs w:val="24"/>
        </w:rPr>
        <w:t xml:space="preserve">nuestros </w:t>
      </w:r>
      <w:r w:rsidRPr="001B19F7">
        <w:rPr>
          <w:rFonts w:ascii="Verdana" w:hAnsi="Verdana"/>
          <w:sz w:val="20"/>
          <w:szCs w:val="24"/>
        </w:rPr>
        <w:t>clientes desde</w:t>
      </w:r>
      <w:r w:rsidR="00C9302A" w:rsidRPr="001B19F7">
        <w:rPr>
          <w:rFonts w:ascii="Verdana" w:hAnsi="Verdana"/>
          <w:sz w:val="20"/>
          <w:szCs w:val="24"/>
        </w:rPr>
        <w:t xml:space="preserve"> el principio hasta el final: en</w:t>
      </w:r>
      <w:r w:rsidRPr="001B19F7">
        <w:rPr>
          <w:rFonts w:ascii="Verdana" w:hAnsi="Verdana"/>
          <w:sz w:val="20"/>
          <w:szCs w:val="24"/>
        </w:rPr>
        <w:t xml:space="preserve"> la elección del producto idóneo para cada proyecto, durante</w:t>
      </w:r>
      <w:r w:rsidR="00C9302A" w:rsidRPr="001B19F7">
        <w:rPr>
          <w:rFonts w:ascii="Verdana" w:hAnsi="Verdana"/>
          <w:sz w:val="20"/>
          <w:szCs w:val="24"/>
        </w:rPr>
        <w:t xml:space="preserve"> la instalación</w:t>
      </w:r>
      <w:r w:rsidRPr="001B19F7">
        <w:rPr>
          <w:rFonts w:ascii="Verdana" w:hAnsi="Verdana"/>
          <w:sz w:val="20"/>
          <w:szCs w:val="24"/>
        </w:rPr>
        <w:t xml:space="preserve"> y después </w:t>
      </w:r>
      <w:r w:rsidR="00C9302A" w:rsidRPr="001B19F7">
        <w:rPr>
          <w:rFonts w:ascii="Verdana" w:hAnsi="Verdana"/>
          <w:sz w:val="20"/>
          <w:szCs w:val="24"/>
        </w:rPr>
        <w:t>de que haya concluido</w:t>
      </w:r>
      <w:r w:rsidRPr="001B19F7">
        <w:rPr>
          <w:rFonts w:ascii="Verdana" w:hAnsi="Verdana"/>
          <w:sz w:val="20"/>
          <w:szCs w:val="24"/>
        </w:rPr>
        <w:t xml:space="preserve"> a través de un profesional equipo postventa. Ést</w:t>
      </w:r>
      <w:r w:rsidR="00C9302A" w:rsidRPr="001B19F7">
        <w:rPr>
          <w:rFonts w:ascii="Verdana" w:hAnsi="Verdana"/>
          <w:sz w:val="20"/>
          <w:szCs w:val="24"/>
        </w:rPr>
        <w:t>a</w:t>
      </w:r>
      <w:r w:rsidRPr="001B19F7">
        <w:rPr>
          <w:rFonts w:ascii="Verdana" w:hAnsi="Verdana"/>
          <w:sz w:val="20"/>
          <w:szCs w:val="24"/>
        </w:rPr>
        <w:t xml:space="preserve"> es</w:t>
      </w:r>
      <w:r w:rsidR="00C9302A" w:rsidRPr="001B19F7">
        <w:rPr>
          <w:rFonts w:ascii="Verdana" w:hAnsi="Verdana"/>
          <w:sz w:val="20"/>
          <w:szCs w:val="24"/>
        </w:rPr>
        <w:t>,</w:t>
      </w:r>
      <w:r w:rsidRPr="001B19F7">
        <w:rPr>
          <w:rFonts w:ascii="Verdana" w:hAnsi="Verdana"/>
          <w:sz w:val="20"/>
          <w:szCs w:val="24"/>
        </w:rPr>
        <w:t xml:space="preserve"> sin duda</w:t>
      </w:r>
      <w:r w:rsidR="00C9302A" w:rsidRPr="001B19F7">
        <w:rPr>
          <w:rFonts w:ascii="Verdana" w:hAnsi="Verdana"/>
          <w:sz w:val="20"/>
          <w:szCs w:val="24"/>
        </w:rPr>
        <w:t>,</w:t>
      </w:r>
      <w:r w:rsidRPr="001B19F7">
        <w:rPr>
          <w:rFonts w:ascii="Verdana" w:hAnsi="Verdana"/>
          <w:sz w:val="20"/>
          <w:szCs w:val="24"/>
        </w:rPr>
        <w:t xml:space="preserve"> la clave de nuestro éxito”. </w:t>
      </w:r>
    </w:p>
    <w:p w:rsidR="007E4750" w:rsidRDefault="007E4750" w:rsidP="009073F6">
      <w:pPr>
        <w:spacing w:before="0" w:line="360" w:lineRule="auto"/>
        <w:contextualSpacing/>
        <w:jc w:val="both"/>
        <w:rPr>
          <w:rFonts w:ascii="Verdana" w:hAnsi="Verdana"/>
          <w:sz w:val="20"/>
          <w:szCs w:val="24"/>
        </w:rPr>
      </w:pPr>
    </w:p>
    <w:p w:rsidR="007E4750" w:rsidRDefault="009073F6" w:rsidP="007E4750">
      <w:pPr>
        <w:spacing w:before="0" w:line="360" w:lineRule="auto"/>
        <w:contextualSpacing/>
        <w:jc w:val="both"/>
        <w:rPr>
          <w:rFonts w:ascii="Verdana" w:hAnsi="Verdana" w:cs="Verdana"/>
          <w:noProof/>
          <w:sz w:val="20"/>
        </w:rPr>
      </w:pPr>
      <w:r>
        <w:rPr>
          <w:rFonts w:ascii="Verdana" w:hAnsi="Verdana"/>
          <w:sz w:val="20"/>
          <w:szCs w:val="24"/>
        </w:rPr>
        <w:t xml:space="preserve">Desde su experiencia, Paco Lago no tiene dudas a la hora de valorar Altro: </w:t>
      </w:r>
      <w:r w:rsidRPr="008C5113">
        <w:rPr>
          <w:rFonts w:ascii="Verdana" w:hAnsi="Verdana" w:cs="Verdana"/>
          <w:noProof/>
          <w:sz w:val="20"/>
        </w:rPr>
        <w:t>“Altro escuch</w:t>
      </w:r>
      <w:r>
        <w:rPr>
          <w:rFonts w:ascii="Verdana" w:hAnsi="Verdana" w:cs="Verdana"/>
          <w:noProof/>
          <w:sz w:val="20"/>
        </w:rPr>
        <w:t>a y asesora</w:t>
      </w:r>
      <w:r w:rsidRPr="008C5113">
        <w:rPr>
          <w:rFonts w:ascii="Verdana" w:hAnsi="Verdana" w:cs="Verdana"/>
          <w:noProof/>
          <w:sz w:val="20"/>
        </w:rPr>
        <w:t xml:space="preserve"> al cliente, trabaja en estrecha colaboración con él y tiene en cuenta las necesidades que van surgiendo en cada punto del </w:t>
      </w:r>
      <w:r>
        <w:rPr>
          <w:rFonts w:ascii="Verdana" w:hAnsi="Verdana" w:cs="Verdana"/>
          <w:noProof/>
          <w:sz w:val="20"/>
        </w:rPr>
        <w:t xml:space="preserve">proyecto, así como su opinión, </w:t>
      </w:r>
      <w:r w:rsidRPr="008C5113">
        <w:rPr>
          <w:rFonts w:ascii="Verdana" w:hAnsi="Verdana" w:cs="Verdana"/>
          <w:noProof/>
          <w:sz w:val="20"/>
        </w:rPr>
        <w:t>que recoge</w:t>
      </w:r>
      <w:r>
        <w:rPr>
          <w:rFonts w:ascii="Verdana" w:hAnsi="Verdana" w:cs="Verdana"/>
          <w:noProof/>
          <w:sz w:val="20"/>
        </w:rPr>
        <w:t xml:space="preserve"> </w:t>
      </w:r>
      <w:r w:rsidRPr="008C5113">
        <w:rPr>
          <w:rFonts w:ascii="Verdana" w:hAnsi="Verdana" w:cs="Verdana"/>
          <w:noProof/>
          <w:sz w:val="20"/>
        </w:rPr>
        <w:t>a través de encuestas sobre desarrollo de productos o colores</w:t>
      </w:r>
      <w:r w:rsidR="007E4750">
        <w:rPr>
          <w:rFonts w:ascii="Verdana" w:hAnsi="Verdana" w:cs="Verdana"/>
          <w:noProof/>
          <w:sz w:val="20"/>
        </w:rPr>
        <w:t>. Por eso recomiendo Altro</w:t>
      </w:r>
      <w:r w:rsidR="00C9302A">
        <w:rPr>
          <w:rFonts w:ascii="Verdana" w:hAnsi="Verdana" w:cs="Verdana"/>
          <w:noProof/>
          <w:sz w:val="20"/>
        </w:rPr>
        <w:t>,</w:t>
      </w:r>
      <w:r w:rsidR="007E4750">
        <w:rPr>
          <w:rFonts w:ascii="Verdana" w:hAnsi="Verdana" w:cs="Verdana"/>
          <w:noProof/>
          <w:sz w:val="20"/>
        </w:rPr>
        <w:t xml:space="preserve"> </w:t>
      </w:r>
      <w:r w:rsidR="007E4750" w:rsidRPr="00687A05">
        <w:rPr>
          <w:rFonts w:ascii="Verdana" w:hAnsi="Verdana" w:cs="Verdana"/>
          <w:noProof/>
          <w:sz w:val="20"/>
        </w:rPr>
        <w:t>por su calidad</w:t>
      </w:r>
      <w:r w:rsidR="007E4750">
        <w:rPr>
          <w:rFonts w:ascii="Verdana" w:hAnsi="Verdana" w:cs="Verdana"/>
          <w:noProof/>
          <w:sz w:val="20"/>
        </w:rPr>
        <w:t xml:space="preserve"> y por </w:t>
      </w:r>
      <w:r w:rsidR="007E4750" w:rsidRPr="00687A05">
        <w:rPr>
          <w:rFonts w:ascii="Verdana" w:hAnsi="Verdana" w:cs="Verdana"/>
          <w:noProof/>
          <w:sz w:val="20"/>
        </w:rPr>
        <w:t>la atención de los equipos técnico y comercial</w:t>
      </w:r>
      <w:r w:rsidR="007E4750">
        <w:rPr>
          <w:rFonts w:ascii="Verdana" w:hAnsi="Verdana" w:cs="Verdana"/>
          <w:noProof/>
          <w:sz w:val="20"/>
        </w:rPr>
        <w:t xml:space="preserve">”, añade el interiorista. </w:t>
      </w:r>
    </w:p>
    <w:p w:rsidR="007E4750" w:rsidRDefault="007E4750" w:rsidP="009073F6">
      <w:pPr>
        <w:spacing w:before="0" w:line="360" w:lineRule="auto"/>
        <w:contextualSpacing/>
        <w:jc w:val="both"/>
        <w:rPr>
          <w:rFonts w:ascii="Verdana" w:hAnsi="Verdana"/>
          <w:sz w:val="20"/>
          <w:szCs w:val="24"/>
        </w:rPr>
      </w:pPr>
    </w:p>
    <w:p w:rsidR="009073F6" w:rsidRPr="009073F6" w:rsidRDefault="003B6121" w:rsidP="009073F6">
      <w:pPr>
        <w:spacing w:before="0" w:line="360" w:lineRule="auto"/>
        <w:contextualSpacing/>
        <w:jc w:val="both"/>
        <w:rPr>
          <w:rFonts w:ascii="Verdana" w:hAnsi="Verdana"/>
          <w:sz w:val="20"/>
          <w:szCs w:val="24"/>
        </w:rPr>
      </w:pPr>
      <w:r>
        <w:rPr>
          <w:rFonts w:ascii="Verdana" w:hAnsi="Verdana"/>
          <w:sz w:val="20"/>
          <w:szCs w:val="24"/>
        </w:rPr>
        <w:t xml:space="preserve">Paco Lago Interioriza también puede presumir de establecer esta estrecha relación con los clientes para dar respuesta a los requerimientos, personalizando cada trabajo: </w:t>
      </w:r>
      <w:r w:rsidR="009073F6">
        <w:rPr>
          <w:rFonts w:ascii="Verdana" w:hAnsi="Verdana"/>
          <w:sz w:val="20"/>
          <w:szCs w:val="24"/>
        </w:rPr>
        <w:t xml:space="preserve">“Nosotros proporcionamos </w:t>
      </w:r>
      <w:r w:rsidR="009073F6" w:rsidRPr="009073F6">
        <w:rPr>
          <w:rFonts w:ascii="Verdana" w:hAnsi="Verdana"/>
          <w:sz w:val="20"/>
          <w:szCs w:val="24"/>
        </w:rPr>
        <w:t>soluciones funcionales y estéticas a espacios necesitados de alma. Transformamos.</w:t>
      </w:r>
      <w:r w:rsidR="009073F6">
        <w:rPr>
          <w:rFonts w:ascii="Verdana" w:hAnsi="Verdana"/>
          <w:sz w:val="20"/>
          <w:szCs w:val="24"/>
        </w:rPr>
        <w:t xml:space="preserve"> </w:t>
      </w:r>
      <w:r w:rsidR="009073F6" w:rsidRPr="009073F6">
        <w:rPr>
          <w:rFonts w:ascii="Verdana" w:hAnsi="Verdana"/>
          <w:sz w:val="20"/>
          <w:szCs w:val="24"/>
        </w:rPr>
        <w:t xml:space="preserve">Solucionamos porque interiorizamos, porque empatizamos con </w:t>
      </w:r>
      <w:r w:rsidR="009073F6">
        <w:rPr>
          <w:rFonts w:ascii="Verdana" w:hAnsi="Verdana"/>
          <w:sz w:val="20"/>
          <w:szCs w:val="24"/>
        </w:rPr>
        <w:t>la</w:t>
      </w:r>
      <w:r w:rsidR="009073F6" w:rsidRPr="009073F6">
        <w:rPr>
          <w:rFonts w:ascii="Verdana" w:hAnsi="Verdana"/>
          <w:sz w:val="20"/>
          <w:szCs w:val="24"/>
        </w:rPr>
        <w:t xml:space="preserve"> necesidad</w:t>
      </w:r>
      <w:r w:rsidR="009073F6">
        <w:rPr>
          <w:rFonts w:ascii="Verdana" w:hAnsi="Verdana"/>
          <w:sz w:val="20"/>
          <w:szCs w:val="24"/>
        </w:rPr>
        <w:t>.</w:t>
      </w:r>
    </w:p>
    <w:p w:rsidR="003B6121" w:rsidRPr="008C5113" w:rsidRDefault="009073F6" w:rsidP="003B6121">
      <w:pPr>
        <w:spacing w:before="0" w:line="360" w:lineRule="auto"/>
        <w:contextualSpacing/>
        <w:rPr>
          <w:rFonts w:ascii="Verdana" w:hAnsi="Verdana" w:cs="Verdana"/>
          <w:noProof/>
          <w:sz w:val="20"/>
        </w:rPr>
      </w:pPr>
      <w:r w:rsidRPr="009073F6">
        <w:rPr>
          <w:rFonts w:ascii="Verdana" w:hAnsi="Verdana"/>
          <w:sz w:val="20"/>
          <w:szCs w:val="24"/>
        </w:rPr>
        <w:lastRenderedPageBreak/>
        <w:t>Si funciona y agrada, enamora.</w:t>
      </w:r>
      <w:r>
        <w:rPr>
          <w:rFonts w:ascii="Verdana" w:hAnsi="Verdana"/>
          <w:sz w:val="20"/>
          <w:szCs w:val="24"/>
        </w:rPr>
        <w:t xml:space="preserve"> Así</w:t>
      </w:r>
      <w:r w:rsidR="003B6121">
        <w:rPr>
          <w:rFonts w:ascii="Verdana" w:hAnsi="Verdana"/>
          <w:sz w:val="20"/>
          <w:szCs w:val="24"/>
        </w:rPr>
        <w:t xml:space="preserve"> ha ocurrido en esta ocasión: en </w:t>
      </w:r>
      <w:proofErr w:type="spellStart"/>
      <w:r w:rsidR="003B6121">
        <w:rPr>
          <w:rFonts w:ascii="Verdana" w:hAnsi="Verdana"/>
          <w:sz w:val="20"/>
          <w:szCs w:val="24"/>
        </w:rPr>
        <w:t>Smile</w:t>
      </w:r>
      <w:proofErr w:type="spellEnd"/>
      <w:r w:rsidR="00B6317D">
        <w:rPr>
          <w:rFonts w:ascii="Verdana" w:hAnsi="Verdana"/>
          <w:sz w:val="20"/>
          <w:szCs w:val="24"/>
        </w:rPr>
        <w:t>-In</w:t>
      </w:r>
      <w:r w:rsidR="003B6121">
        <w:rPr>
          <w:rFonts w:ascii="Verdana" w:hAnsi="Verdana"/>
          <w:sz w:val="20"/>
          <w:szCs w:val="24"/>
        </w:rPr>
        <w:t xml:space="preserve"> han quedado muy satisfechos con el resultado y encantados de que este </w:t>
      </w:r>
      <w:r w:rsidR="003B6121" w:rsidRPr="00E004D1">
        <w:rPr>
          <w:rFonts w:ascii="Verdana" w:hAnsi="Verdana"/>
          <w:sz w:val="20"/>
          <w:szCs w:val="24"/>
        </w:rPr>
        <w:t>diseño</w:t>
      </w:r>
      <w:r w:rsidR="003B6121">
        <w:rPr>
          <w:rFonts w:ascii="Verdana" w:hAnsi="Verdana"/>
          <w:sz w:val="20"/>
          <w:szCs w:val="24"/>
        </w:rPr>
        <w:t>, que es</w:t>
      </w:r>
      <w:r w:rsidR="003B6121" w:rsidRPr="00E004D1">
        <w:rPr>
          <w:rFonts w:ascii="Verdana" w:hAnsi="Verdana"/>
          <w:sz w:val="20"/>
          <w:szCs w:val="24"/>
        </w:rPr>
        <w:t xml:space="preserve"> escalable</w:t>
      </w:r>
      <w:r w:rsidR="003B6121">
        <w:rPr>
          <w:rFonts w:ascii="Verdana" w:hAnsi="Verdana"/>
          <w:sz w:val="20"/>
          <w:szCs w:val="24"/>
        </w:rPr>
        <w:t>, encaje</w:t>
      </w:r>
      <w:r w:rsidR="003B6121" w:rsidRPr="00E004D1">
        <w:rPr>
          <w:rFonts w:ascii="Verdana" w:hAnsi="Verdana"/>
          <w:sz w:val="20"/>
          <w:szCs w:val="24"/>
        </w:rPr>
        <w:t xml:space="preserve"> a la perfección con </w:t>
      </w:r>
      <w:r w:rsidR="003B6121">
        <w:rPr>
          <w:rFonts w:ascii="Verdana" w:hAnsi="Verdana"/>
          <w:sz w:val="20"/>
          <w:szCs w:val="24"/>
        </w:rPr>
        <w:t>sus</w:t>
      </w:r>
      <w:r w:rsidR="003B6121" w:rsidRPr="00E004D1">
        <w:rPr>
          <w:rFonts w:ascii="Verdana" w:hAnsi="Verdana"/>
          <w:sz w:val="20"/>
          <w:szCs w:val="24"/>
        </w:rPr>
        <w:t xml:space="preserve"> planes de expansión</w:t>
      </w:r>
      <w:r w:rsidR="003B6121">
        <w:rPr>
          <w:rFonts w:ascii="Verdana" w:hAnsi="Verdana" w:cs="Verdana"/>
          <w:noProof/>
          <w:sz w:val="20"/>
        </w:rPr>
        <w:t xml:space="preserve">”, concluye Paco Lago. </w:t>
      </w:r>
    </w:p>
    <w:p w:rsidR="00A80BB9" w:rsidRDefault="00A80BB9">
      <w:pPr>
        <w:spacing w:before="0" w:line="240" w:lineRule="auto"/>
        <w:rPr>
          <w:rFonts w:ascii="Verdana" w:hAnsi="Verdana" w:cs="Verdana"/>
          <w:noProof/>
          <w:sz w:val="20"/>
        </w:rPr>
      </w:pPr>
    </w:p>
    <w:p w:rsidR="00844D0A" w:rsidRPr="00E643FB" w:rsidRDefault="00844D0A" w:rsidP="00844D0A">
      <w:pPr>
        <w:pStyle w:val="Textoindependiente"/>
        <w:rPr>
          <w:rFonts w:ascii="Verdana" w:hAnsi="Verdana"/>
          <w:b/>
          <w:bCs/>
          <w:sz w:val="20"/>
        </w:rPr>
      </w:pPr>
      <w:r w:rsidRPr="00844D0A">
        <w:rPr>
          <w:rFonts w:ascii="Verdana" w:hAnsi="Verdana"/>
          <w:b/>
          <w:bCs/>
          <w:color w:val="008080"/>
          <w:sz w:val="20"/>
        </w:rPr>
        <w:t>Sobre Altro</w:t>
      </w:r>
      <w:r w:rsidRPr="00E643FB">
        <w:rPr>
          <w:b/>
          <w:bCs/>
        </w:rPr>
        <w:t xml:space="preserve"> </w:t>
      </w:r>
      <w:r w:rsidRPr="00E643FB">
        <w:rPr>
          <w:rFonts w:ascii="Verdana" w:hAnsi="Verdana"/>
          <w:b/>
          <w:bCs/>
          <w:sz w:val="20"/>
        </w:rPr>
        <w:t xml:space="preserve">– </w:t>
      </w:r>
      <w:hyperlink r:id="rId8" w:history="1">
        <w:r w:rsidRPr="00E643FB">
          <w:rPr>
            <w:rStyle w:val="Hipervnculo"/>
            <w:rFonts w:ascii="Verdana" w:hAnsi="Verdana"/>
            <w:b/>
            <w:bCs/>
            <w:sz w:val="20"/>
          </w:rPr>
          <w:t>www.altroscandess.com</w:t>
        </w:r>
      </w:hyperlink>
    </w:p>
    <w:p w:rsidR="00844D0A" w:rsidRPr="00877FB3" w:rsidRDefault="00844D0A" w:rsidP="00844D0A">
      <w:pPr>
        <w:spacing w:line="360" w:lineRule="auto"/>
        <w:jc w:val="both"/>
        <w:rPr>
          <w:rFonts w:ascii="Verdana" w:hAnsi="Verdana" w:cs="Verdana"/>
          <w:noProof/>
          <w:sz w:val="20"/>
          <w:szCs w:val="24"/>
          <w:lang w:val="en-GB"/>
        </w:rPr>
      </w:pPr>
      <w:r w:rsidRPr="00844D0A">
        <w:rPr>
          <w:rFonts w:ascii="Verdana" w:hAnsi="Verdana" w:cs="Verdana"/>
          <w:noProof/>
          <w:sz w:val="20"/>
          <w:szCs w:val="24"/>
        </w:rPr>
        <w:t xml:space="preserve">Altro </w:t>
      </w:r>
      <w:r w:rsidR="00BB0991">
        <w:rPr>
          <w:rFonts w:ascii="Verdana" w:hAnsi="Verdana" w:cs="Verdana"/>
          <w:noProof/>
          <w:sz w:val="20"/>
          <w:szCs w:val="24"/>
        </w:rPr>
        <w:t>ll</w:t>
      </w:r>
      <w:r w:rsidRPr="00844D0A">
        <w:rPr>
          <w:rFonts w:ascii="Verdana" w:hAnsi="Verdana" w:cs="Verdana"/>
          <w:noProof/>
          <w:sz w:val="20"/>
          <w:szCs w:val="24"/>
        </w:rPr>
        <w:t xml:space="preserve">eva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877FB3">
        <w:rPr>
          <w:rFonts w:ascii="Verdana" w:hAnsi="Verdana" w:cs="Verdana"/>
          <w:noProof/>
          <w:sz w:val="20"/>
          <w:szCs w:val="24"/>
          <w:lang w:val="en-GB"/>
        </w:rPr>
        <w:t>Designed for possibilities. Made for people.</w:t>
      </w:r>
    </w:p>
    <w:p w:rsidR="00BB0991" w:rsidRPr="00877FB3" w:rsidRDefault="00BB0991" w:rsidP="00BB0991">
      <w:pPr>
        <w:jc w:val="both"/>
        <w:rPr>
          <w:rFonts w:ascii="Verdana" w:hAnsi="Verdana"/>
          <w:color w:val="008080"/>
          <w:sz w:val="18"/>
          <w:szCs w:val="18"/>
          <w:lang w:val="en-GB"/>
        </w:rPr>
      </w:pPr>
      <w:proofErr w:type="spellStart"/>
      <w:r w:rsidRPr="00877FB3">
        <w:rPr>
          <w:rFonts w:ascii="Verdana" w:hAnsi="Verdana"/>
          <w:color w:val="008080"/>
          <w:sz w:val="18"/>
          <w:szCs w:val="18"/>
          <w:lang w:val="en-GB"/>
        </w:rPr>
        <w:t>Emitido</w:t>
      </w:r>
      <w:proofErr w:type="spellEnd"/>
      <w:r w:rsidRPr="00877FB3">
        <w:rPr>
          <w:rFonts w:ascii="Verdana" w:hAnsi="Verdana"/>
          <w:color w:val="008080"/>
          <w:sz w:val="18"/>
          <w:szCs w:val="18"/>
          <w:lang w:val="en-GB"/>
        </w:rPr>
        <w:t xml:space="preserve"> </w:t>
      </w:r>
      <w:proofErr w:type="spellStart"/>
      <w:r w:rsidRPr="00877FB3">
        <w:rPr>
          <w:rFonts w:ascii="Verdana" w:hAnsi="Verdana"/>
          <w:color w:val="008080"/>
          <w:sz w:val="18"/>
          <w:szCs w:val="18"/>
          <w:lang w:val="en-GB"/>
        </w:rPr>
        <w:t>por</w:t>
      </w:r>
      <w:proofErr w:type="spellEnd"/>
      <w:r w:rsidRPr="00877FB3">
        <w:rPr>
          <w:rFonts w:ascii="Verdana" w:hAnsi="Verdana"/>
          <w:color w:val="008080"/>
          <w:sz w:val="18"/>
          <w:szCs w:val="18"/>
          <w:lang w:val="en-GB"/>
        </w:rPr>
        <w:t>:</w:t>
      </w:r>
      <w:r w:rsidRPr="00877FB3">
        <w:rPr>
          <w:rFonts w:ascii="Verdana" w:hAnsi="Verdana"/>
          <w:color w:val="008080"/>
          <w:sz w:val="18"/>
          <w:szCs w:val="18"/>
          <w:lang w:val="en-GB"/>
        </w:rPr>
        <w:tab/>
      </w:r>
      <w:r w:rsidRPr="00877FB3">
        <w:rPr>
          <w:rFonts w:ascii="Verdana" w:hAnsi="Verdana"/>
          <w:color w:val="008080"/>
          <w:sz w:val="18"/>
          <w:szCs w:val="18"/>
          <w:lang w:val="en-GB"/>
        </w:rPr>
        <w:tab/>
      </w:r>
      <w:r w:rsidRPr="00877FB3">
        <w:rPr>
          <w:rFonts w:ascii="Verdana" w:hAnsi="Verdana"/>
          <w:color w:val="008080"/>
          <w:sz w:val="18"/>
          <w:szCs w:val="18"/>
          <w:lang w:val="en-GB"/>
        </w:rPr>
        <w:tab/>
      </w:r>
      <w:r w:rsidRPr="00877FB3">
        <w:rPr>
          <w:rFonts w:ascii="Verdana" w:hAnsi="Verdana"/>
          <w:color w:val="008080"/>
          <w:sz w:val="18"/>
          <w:szCs w:val="18"/>
          <w:lang w:val="en-GB"/>
        </w:rPr>
        <w:tab/>
      </w:r>
      <w:r w:rsidRPr="00877FB3">
        <w:rPr>
          <w:rFonts w:ascii="Verdana" w:hAnsi="Verdana"/>
          <w:color w:val="008080"/>
          <w:sz w:val="18"/>
          <w:szCs w:val="18"/>
          <w:lang w:val="en-GB"/>
        </w:rPr>
        <w:tab/>
      </w:r>
      <w:proofErr w:type="spellStart"/>
      <w:r w:rsidRPr="00877FB3">
        <w:rPr>
          <w:rFonts w:ascii="Verdana" w:hAnsi="Verdana"/>
          <w:color w:val="008080"/>
          <w:sz w:val="18"/>
          <w:szCs w:val="18"/>
          <w:lang w:val="en-GB"/>
        </w:rPr>
        <w:t>En</w:t>
      </w:r>
      <w:proofErr w:type="spellEnd"/>
      <w:r w:rsidRPr="00877FB3">
        <w:rPr>
          <w:rFonts w:ascii="Verdana" w:hAnsi="Verdana"/>
          <w:color w:val="008080"/>
          <w:sz w:val="18"/>
          <w:szCs w:val="18"/>
          <w:lang w:val="en-GB"/>
        </w:rPr>
        <w:t xml:space="preserve"> </w:t>
      </w:r>
      <w:proofErr w:type="spellStart"/>
      <w:r w:rsidRPr="00877FB3">
        <w:rPr>
          <w:rFonts w:ascii="Verdana" w:hAnsi="Verdana"/>
          <w:color w:val="008080"/>
          <w:sz w:val="18"/>
          <w:szCs w:val="18"/>
          <w:lang w:val="en-GB"/>
        </w:rPr>
        <w:t>nombre</w:t>
      </w:r>
      <w:proofErr w:type="spellEnd"/>
      <w:r w:rsidRPr="00877FB3">
        <w:rPr>
          <w:rFonts w:ascii="Verdana" w:hAnsi="Verdana"/>
          <w:color w:val="008080"/>
          <w:sz w:val="18"/>
          <w:szCs w:val="18"/>
          <w:lang w:val="en-GB"/>
        </w:rPr>
        <w:t>:</w:t>
      </w:r>
    </w:p>
    <w:p w:rsidR="00BB0991" w:rsidRPr="00877FB3" w:rsidRDefault="00BB0991" w:rsidP="00BB0991">
      <w:pPr>
        <w:spacing w:before="0" w:line="240" w:lineRule="auto"/>
        <w:jc w:val="both"/>
        <w:rPr>
          <w:rFonts w:ascii="Verdana" w:hAnsi="Verdana"/>
          <w:b/>
          <w:color w:val="008080"/>
          <w:sz w:val="18"/>
          <w:szCs w:val="18"/>
          <w:lang w:val="en-GB"/>
        </w:rPr>
      </w:pPr>
    </w:p>
    <w:p w:rsidR="00BB0991" w:rsidRPr="00B747EC" w:rsidRDefault="00BB0991" w:rsidP="00BB0991">
      <w:pPr>
        <w:spacing w:before="0" w:line="240" w:lineRule="auto"/>
        <w:jc w:val="both"/>
        <w:rPr>
          <w:rFonts w:ascii="Verdana" w:hAnsi="Verdana"/>
          <w:b/>
          <w:color w:val="008080"/>
          <w:sz w:val="18"/>
          <w:szCs w:val="18"/>
          <w:lang w:val="it-IT"/>
        </w:rPr>
      </w:pPr>
      <w:r w:rsidRPr="00B747EC">
        <w:rPr>
          <w:rFonts w:ascii="Verdana" w:hAnsi="Verdana"/>
          <w:b/>
          <w:color w:val="008080"/>
          <w:sz w:val="18"/>
          <w:szCs w:val="18"/>
          <w:lang w:val="it-IT"/>
        </w:rPr>
        <w:t>ALARCON &amp; HARRIS</w:t>
      </w:r>
      <w:r w:rsidRPr="00B747EC">
        <w:rPr>
          <w:rFonts w:ascii="Verdana" w:hAnsi="Verdana"/>
          <w:b/>
          <w:color w:val="008080"/>
          <w:sz w:val="18"/>
          <w:szCs w:val="18"/>
          <w:lang w:val="it-IT"/>
        </w:rPr>
        <w:tab/>
      </w:r>
      <w:r w:rsidRPr="00B747EC">
        <w:rPr>
          <w:rFonts w:ascii="Verdana" w:hAnsi="Verdana"/>
          <w:b/>
          <w:color w:val="008080"/>
          <w:sz w:val="18"/>
          <w:szCs w:val="18"/>
          <w:lang w:val="it-IT"/>
        </w:rPr>
        <w:tab/>
      </w:r>
      <w:r w:rsidRPr="00B747EC">
        <w:rPr>
          <w:rFonts w:ascii="Verdana" w:hAnsi="Verdana"/>
          <w:b/>
          <w:color w:val="008080"/>
          <w:sz w:val="18"/>
          <w:szCs w:val="18"/>
          <w:lang w:val="it-IT"/>
        </w:rPr>
        <w:tab/>
      </w:r>
      <w:r w:rsidRPr="00B747EC">
        <w:rPr>
          <w:rFonts w:ascii="Verdana" w:hAnsi="Verdana"/>
          <w:b/>
          <w:color w:val="008080"/>
          <w:sz w:val="18"/>
          <w:szCs w:val="18"/>
          <w:lang w:val="it-IT"/>
        </w:rPr>
        <w:tab/>
        <w:t>ALTRO SCANDESS, S.A.</w:t>
      </w:r>
    </w:p>
    <w:p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rsidR="00BB0991" w:rsidRDefault="00BB0991" w:rsidP="00BB0991">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Playa de </w:t>
      </w:r>
      <w:proofErr w:type="spellStart"/>
      <w:r>
        <w:rPr>
          <w:rFonts w:ascii="Verdana" w:hAnsi="Verdana"/>
          <w:color w:val="008080"/>
          <w:sz w:val="18"/>
          <w:szCs w:val="18"/>
        </w:rPr>
        <w:t>Riazor</w:t>
      </w:r>
      <w:proofErr w:type="spellEnd"/>
      <w:r>
        <w:rPr>
          <w:rFonts w:ascii="Verdana" w:hAnsi="Verdana"/>
          <w:color w:val="008080"/>
          <w:sz w:val="18"/>
          <w:szCs w:val="18"/>
        </w:rPr>
        <w:t xml:space="preserve">, 22- 2ºC </w:t>
      </w:r>
    </w:p>
    <w:p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28042 MADRID</w:t>
      </w:r>
    </w:p>
    <w:p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Tel: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rsidR="00BB0991" w:rsidRPr="00C649A0" w:rsidRDefault="00BB0991" w:rsidP="00BB0991">
      <w:pPr>
        <w:suppressAutoHyphens/>
        <w:spacing w:before="0" w:line="240" w:lineRule="auto"/>
        <w:jc w:val="both"/>
        <w:rPr>
          <w:rFonts w:ascii="Verdana" w:hAnsi="Verdana"/>
          <w:color w:val="008080"/>
          <w:sz w:val="18"/>
          <w:szCs w:val="18"/>
          <w:lang w:val="it-IT"/>
        </w:rPr>
      </w:pPr>
      <w:r w:rsidRPr="00C649A0">
        <w:rPr>
          <w:rFonts w:ascii="Verdana" w:hAnsi="Verdana"/>
          <w:color w:val="008080"/>
          <w:sz w:val="18"/>
          <w:szCs w:val="18"/>
          <w:lang w:val="it-IT"/>
        </w:rPr>
        <w:t xml:space="preserve">E-Mail: </w:t>
      </w:r>
      <w:hyperlink r:id="rId9" w:history="1">
        <w:r w:rsidRPr="00C649A0">
          <w:rPr>
            <w:rStyle w:val="Hipervnculo"/>
            <w:rFonts w:ascii="Verdana" w:hAnsi="Verdana"/>
            <w:color w:val="008080"/>
            <w:sz w:val="18"/>
            <w:szCs w:val="18"/>
            <w:lang w:val="it-IT"/>
          </w:rPr>
          <w:t>info@alarconyharris.com</w:t>
        </w:r>
      </w:hyperlink>
      <w:r w:rsidRPr="00C649A0">
        <w:rPr>
          <w:rFonts w:ascii="Verdana" w:hAnsi="Verdana"/>
          <w:color w:val="008080"/>
          <w:sz w:val="18"/>
          <w:szCs w:val="18"/>
          <w:lang w:val="it-IT"/>
        </w:rPr>
        <w:tab/>
      </w:r>
      <w:r w:rsidRPr="00C649A0">
        <w:rPr>
          <w:rFonts w:ascii="Verdana" w:hAnsi="Verdana"/>
          <w:color w:val="008080"/>
          <w:sz w:val="18"/>
          <w:szCs w:val="18"/>
          <w:lang w:val="it-IT"/>
        </w:rPr>
        <w:tab/>
        <w:t xml:space="preserve">E-mail: </w:t>
      </w:r>
      <w:hyperlink r:id="rId10" w:history="1">
        <w:r w:rsidR="00DA316B" w:rsidRPr="00C649A0">
          <w:rPr>
            <w:rStyle w:val="Hipervnculo"/>
            <w:rFonts w:ascii="Verdana" w:hAnsi="Verdana"/>
            <w:color w:val="008080"/>
            <w:sz w:val="18"/>
            <w:szCs w:val="18"/>
            <w:lang w:val="it-IT"/>
          </w:rPr>
          <w:t>suelos@altro.com</w:t>
        </w:r>
      </w:hyperlink>
    </w:p>
    <w:p w:rsidR="00BB0991" w:rsidRPr="00C649A0" w:rsidRDefault="00BB0991" w:rsidP="00BB0991">
      <w:pPr>
        <w:pStyle w:val="Textoindependiente2"/>
        <w:spacing w:before="0" w:line="240" w:lineRule="auto"/>
        <w:rPr>
          <w:rFonts w:ascii="Verdana" w:hAnsi="Verdana"/>
          <w:color w:val="008080"/>
          <w:sz w:val="18"/>
          <w:szCs w:val="18"/>
          <w:lang w:val="en-US"/>
        </w:rPr>
      </w:pPr>
      <w:r w:rsidRPr="00C649A0">
        <w:rPr>
          <w:rFonts w:ascii="Verdana" w:hAnsi="Verdana"/>
          <w:color w:val="008080"/>
          <w:sz w:val="18"/>
          <w:szCs w:val="18"/>
          <w:lang w:val="en-US"/>
        </w:rPr>
        <w:t xml:space="preserve">Web: </w:t>
      </w:r>
      <w:hyperlink r:id="rId11" w:history="1">
        <w:r w:rsidRPr="00C649A0">
          <w:rPr>
            <w:rStyle w:val="Hipervnculo"/>
            <w:rFonts w:ascii="Verdana" w:hAnsi="Verdana"/>
            <w:color w:val="008080"/>
            <w:sz w:val="18"/>
            <w:szCs w:val="18"/>
            <w:lang w:val="en-US"/>
          </w:rPr>
          <w:t>www.alarconyharris.com</w:t>
        </w:r>
      </w:hyperlink>
      <w:r w:rsidRPr="00C649A0">
        <w:rPr>
          <w:rFonts w:ascii="Verdana" w:hAnsi="Verdana"/>
          <w:color w:val="008080"/>
          <w:sz w:val="18"/>
          <w:szCs w:val="18"/>
          <w:lang w:val="en-US"/>
        </w:rPr>
        <w:tab/>
      </w:r>
      <w:r w:rsidRPr="00C649A0">
        <w:rPr>
          <w:rFonts w:ascii="Verdana" w:hAnsi="Verdana"/>
          <w:color w:val="008080"/>
          <w:sz w:val="18"/>
          <w:szCs w:val="18"/>
          <w:lang w:val="en-US"/>
        </w:rPr>
        <w:tab/>
      </w:r>
      <w:r w:rsidRPr="00C649A0">
        <w:rPr>
          <w:rFonts w:ascii="Verdana" w:hAnsi="Verdana"/>
          <w:color w:val="008080"/>
          <w:sz w:val="18"/>
          <w:szCs w:val="18"/>
          <w:lang w:val="en-US"/>
        </w:rPr>
        <w:tab/>
        <w:t xml:space="preserve">Web: </w:t>
      </w:r>
      <w:hyperlink r:id="rId12" w:history="1">
        <w:r w:rsidRPr="00C649A0">
          <w:rPr>
            <w:rStyle w:val="Hipervnculo"/>
            <w:rFonts w:ascii="Verdana" w:hAnsi="Verdana"/>
            <w:color w:val="008080"/>
            <w:sz w:val="18"/>
            <w:szCs w:val="18"/>
            <w:lang w:val="en-US"/>
          </w:rPr>
          <w:t>www.altroscandess.com</w:t>
        </w:r>
      </w:hyperlink>
      <w:r w:rsidRPr="00C649A0">
        <w:rPr>
          <w:rFonts w:ascii="Verdana" w:hAnsi="Verdana"/>
          <w:color w:val="008080"/>
          <w:sz w:val="18"/>
          <w:szCs w:val="18"/>
          <w:lang w:val="en-US"/>
        </w:rPr>
        <w:tab/>
      </w:r>
      <w:r w:rsidRPr="00C649A0">
        <w:rPr>
          <w:rFonts w:ascii="Verdana" w:hAnsi="Verdana"/>
          <w:color w:val="008080"/>
          <w:sz w:val="18"/>
          <w:szCs w:val="18"/>
          <w:lang w:val="en-US"/>
        </w:rPr>
        <w:tab/>
      </w:r>
      <w:r w:rsidRPr="00C649A0">
        <w:rPr>
          <w:rFonts w:ascii="Verdana" w:hAnsi="Verdana"/>
          <w:color w:val="008080"/>
          <w:sz w:val="18"/>
          <w:szCs w:val="18"/>
          <w:lang w:val="en-US"/>
        </w:rPr>
        <w:tab/>
      </w:r>
      <w:r w:rsidRPr="00C649A0">
        <w:rPr>
          <w:rFonts w:ascii="Verdana" w:hAnsi="Verdana"/>
          <w:color w:val="008080"/>
          <w:sz w:val="18"/>
          <w:szCs w:val="18"/>
          <w:lang w:val="en-US"/>
        </w:rPr>
        <w:tab/>
      </w:r>
      <w:r w:rsidRPr="00C649A0">
        <w:rPr>
          <w:rFonts w:ascii="Verdana" w:hAnsi="Verdana"/>
          <w:color w:val="008080"/>
          <w:sz w:val="18"/>
          <w:szCs w:val="18"/>
          <w:lang w:val="en-US"/>
        </w:rPr>
        <w:tab/>
      </w:r>
    </w:p>
    <w:p w:rsidR="00774FB3" w:rsidRDefault="00774FB3" w:rsidP="00BB0991">
      <w:pPr>
        <w:pStyle w:val="detalle-noticia-justify"/>
        <w:shd w:val="clear" w:color="auto" w:fill="FFFFFF"/>
        <w:spacing w:line="360" w:lineRule="auto"/>
        <w:jc w:val="both"/>
        <w:rPr>
          <w:rFonts w:ascii="Verdana" w:hAnsi="Verdana"/>
          <w:b/>
          <w:i/>
          <w:color w:val="008080"/>
          <w:sz w:val="18"/>
          <w:szCs w:val="18"/>
          <w:lang w:val="en-GB"/>
        </w:rPr>
      </w:pPr>
    </w:p>
    <w:sectPr w:rsidR="00774FB3">
      <w:headerReference w:type="default" r:id="rId13"/>
      <w:pgSz w:w="11906" w:h="16838"/>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F0" w:rsidRDefault="00F67BF0">
      <w:r>
        <w:separator/>
      </w:r>
    </w:p>
  </w:endnote>
  <w:endnote w:type="continuationSeparator" w:id="0">
    <w:p w:rsidR="00F67BF0" w:rsidRDefault="00F6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F0" w:rsidRDefault="00F67BF0">
      <w:r>
        <w:separator/>
      </w:r>
    </w:p>
  </w:footnote>
  <w:footnote w:type="continuationSeparator" w:id="0">
    <w:p w:rsidR="00F67BF0" w:rsidRDefault="00F67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B3" w:rsidRDefault="00343F9B">
    <w:pPr>
      <w:pStyle w:val="Encabezado"/>
    </w:pPr>
    <w:r>
      <w:rPr>
        <w:noProof/>
        <w:color w:val="000000"/>
      </w:rPr>
      <w:drawing>
        <wp:inline distT="0" distB="0" distL="0" distR="0">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E33"/>
    <w:multiLevelType w:val="hybridMultilevel"/>
    <w:tmpl w:val="2AF0955A"/>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
    <w:nsid w:val="139A3686"/>
    <w:multiLevelType w:val="hybridMultilevel"/>
    <w:tmpl w:val="FBB051D2"/>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3EB028FA"/>
    <w:multiLevelType w:val="hybridMultilevel"/>
    <w:tmpl w:val="D1C04576"/>
    <w:lvl w:ilvl="0" w:tplc="43604B0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0"/>
  </w:num>
  <w:num w:numId="9">
    <w:abstractNumId w:val="9"/>
  </w:num>
  <w:num w:numId="10">
    <w:abstractNumId w:val="7"/>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56"/>
    <w:rsid w:val="00012EAC"/>
    <w:rsid w:val="00020301"/>
    <w:rsid w:val="00020E87"/>
    <w:rsid w:val="00047254"/>
    <w:rsid w:val="0006465A"/>
    <w:rsid w:val="0006521F"/>
    <w:rsid w:val="00067D7B"/>
    <w:rsid w:val="000A69E2"/>
    <w:rsid w:val="000B1C33"/>
    <w:rsid w:val="000D5DE3"/>
    <w:rsid w:val="000F14C2"/>
    <w:rsid w:val="0010095E"/>
    <w:rsid w:val="001204B3"/>
    <w:rsid w:val="0013661F"/>
    <w:rsid w:val="00136C95"/>
    <w:rsid w:val="00143B54"/>
    <w:rsid w:val="00144861"/>
    <w:rsid w:val="00146F96"/>
    <w:rsid w:val="001874F6"/>
    <w:rsid w:val="00191547"/>
    <w:rsid w:val="00194352"/>
    <w:rsid w:val="001A75EC"/>
    <w:rsid w:val="001B19F7"/>
    <w:rsid w:val="001C1B31"/>
    <w:rsid w:val="001C2583"/>
    <w:rsid w:val="001F072D"/>
    <w:rsid w:val="001F3E0D"/>
    <w:rsid w:val="00203E21"/>
    <w:rsid w:val="002053F9"/>
    <w:rsid w:val="00216248"/>
    <w:rsid w:val="0025117C"/>
    <w:rsid w:val="00251D32"/>
    <w:rsid w:val="00252599"/>
    <w:rsid w:val="00256605"/>
    <w:rsid w:val="0026083D"/>
    <w:rsid w:val="00290FB5"/>
    <w:rsid w:val="00296B87"/>
    <w:rsid w:val="002B4F6C"/>
    <w:rsid w:val="002B5DD3"/>
    <w:rsid w:val="002B62EC"/>
    <w:rsid w:val="002C1103"/>
    <w:rsid w:val="002D0FFD"/>
    <w:rsid w:val="002E4B3D"/>
    <w:rsid w:val="002E63F4"/>
    <w:rsid w:val="002F2E85"/>
    <w:rsid w:val="00343F9B"/>
    <w:rsid w:val="00346B55"/>
    <w:rsid w:val="003533D6"/>
    <w:rsid w:val="0035756E"/>
    <w:rsid w:val="0037280C"/>
    <w:rsid w:val="003B6121"/>
    <w:rsid w:val="003B704A"/>
    <w:rsid w:val="003D4DDF"/>
    <w:rsid w:val="00401218"/>
    <w:rsid w:val="004102CA"/>
    <w:rsid w:val="00415CAE"/>
    <w:rsid w:val="00417B1F"/>
    <w:rsid w:val="004256D5"/>
    <w:rsid w:val="00464BDA"/>
    <w:rsid w:val="00474B31"/>
    <w:rsid w:val="004756CF"/>
    <w:rsid w:val="004D2AB6"/>
    <w:rsid w:val="004D42A8"/>
    <w:rsid w:val="004E0327"/>
    <w:rsid w:val="004E2E6E"/>
    <w:rsid w:val="004E35B6"/>
    <w:rsid w:val="004E695E"/>
    <w:rsid w:val="00506AFD"/>
    <w:rsid w:val="0052230F"/>
    <w:rsid w:val="00526DB7"/>
    <w:rsid w:val="005306C6"/>
    <w:rsid w:val="005674D1"/>
    <w:rsid w:val="00577B19"/>
    <w:rsid w:val="005806B9"/>
    <w:rsid w:val="0059024E"/>
    <w:rsid w:val="00591508"/>
    <w:rsid w:val="005930BD"/>
    <w:rsid w:val="005970C4"/>
    <w:rsid w:val="005A4682"/>
    <w:rsid w:val="005B54EC"/>
    <w:rsid w:val="005B606E"/>
    <w:rsid w:val="005C741D"/>
    <w:rsid w:val="005D13B8"/>
    <w:rsid w:val="005D1FC1"/>
    <w:rsid w:val="005D423A"/>
    <w:rsid w:val="00606DE8"/>
    <w:rsid w:val="00611767"/>
    <w:rsid w:val="00621D67"/>
    <w:rsid w:val="00631A4F"/>
    <w:rsid w:val="00634166"/>
    <w:rsid w:val="0064292A"/>
    <w:rsid w:val="006441A6"/>
    <w:rsid w:val="006551C7"/>
    <w:rsid w:val="006675E4"/>
    <w:rsid w:val="00687A05"/>
    <w:rsid w:val="00691227"/>
    <w:rsid w:val="00695E4B"/>
    <w:rsid w:val="006B3C88"/>
    <w:rsid w:val="006C3ADB"/>
    <w:rsid w:val="006C5B03"/>
    <w:rsid w:val="006C661C"/>
    <w:rsid w:val="006D1760"/>
    <w:rsid w:val="006D39CB"/>
    <w:rsid w:val="006D6A94"/>
    <w:rsid w:val="006E482B"/>
    <w:rsid w:val="006F23F6"/>
    <w:rsid w:val="00706581"/>
    <w:rsid w:val="00715521"/>
    <w:rsid w:val="00727DEC"/>
    <w:rsid w:val="00727E73"/>
    <w:rsid w:val="007360EF"/>
    <w:rsid w:val="007619F2"/>
    <w:rsid w:val="00766CAC"/>
    <w:rsid w:val="00774FB3"/>
    <w:rsid w:val="007878E1"/>
    <w:rsid w:val="007930C7"/>
    <w:rsid w:val="007B35FD"/>
    <w:rsid w:val="007D2908"/>
    <w:rsid w:val="007D2BBC"/>
    <w:rsid w:val="007D345F"/>
    <w:rsid w:val="007E1B28"/>
    <w:rsid w:val="007E1EC5"/>
    <w:rsid w:val="007E4750"/>
    <w:rsid w:val="007F4AA8"/>
    <w:rsid w:val="007F6C56"/>
    <w:rsid w:val="008263E4"/>
    <w:rsid w:val="00831094"/>
    <w:rsid w:val="008378A2"/>
    <w:rsid w:val="00844D0A"/>
    <w:rsid w:val="00861E6D"/>
    <w:rsid w:val="00877FB3"/>
    <w:rsid w:val="008A00AA"/>
    <w:rsid w:val="008B4F14"/>
    <w:rsid w:val="008C2633"/>
    <w:rsid w:val="008C5113"/>
    <w:rsid w:val="008E2708"/>
    <w:rsid w:val="008E6C51"/>
    <w:rsid w:val="0090575F"/>
    <w:rsid w:val="009073F6"/>
    <w:rsid w:val="009079E4"/>
    <w:rsid w:val="00911B56"/>
    <w:rsid w:val="009209A2"/>
    <w:rsid w:val="00921FDD"/>
    <w:rsid w:val="00925390"/>
    <w:rsid w:val="00980AAA"/>
    <w:rsid w:val="00992E80"/>
    <w:rsid w:val="009A47C4"/>
    <w:rsid w:val="009C246D"/>
    <w:rsid w:val="009E0DB5"/>
    <w:rsid w:val="009E4672"/>
    <w:rsid w:val="00A05D1D"/>
    <w:rsid w:val="00A2117D"/>
    <w:rsid w:val="00A25942"/>
    <w:rsid w:val="00A26F2F"/>
    <w:rsid w:val="00A351AB"/>
    <w:rsid w:val="00A508A5"/>
    <w:rsid w:val="00A50B26"/>
    <w:rsid w:val="00A55BAF"/>
    <w:rsid w:val="00A667A0"/>
    <w:rsid w:val="00A73D1B"/>
    <w:rsid w:val="00A80BB9"/>
    <w:rsid w:val="00A824E9"/>
    <w:rsid w:val="00A9722A"/>
    <w:rsid w:val="00AA0554"/>
    <w:rsid w:val="00AA0F76"/>
    <w:rsid w:val="00AC2056"/>
    <w:rsid w:val="00AD6EF4"/>
    <w:rsid w:val="00AE12E9"/>
    <w:rsid w:val="00AE3EEC"/>
    <w:rsid w:val="00AF3901"/>
    <w:rsid w:val="00AF4990"/>
    <w:rsid w:val="00B06AB3"/>
    <w:rsid w:val="00B1135E"/>
    <w:rsid w:val="00B345CA"/>
    <w:rsid w:val="00B40AB2"/>
    <w:rsid w:val="00B47423"/>
    <w:rsid w:val="00B476CA"/>
    <w:rsid w:val="00B60AE0"/>
    <w:rsid w:val="00B6317D"/>
    <w:rsid w:val="00B74249"/>
    <w:rsid w:val="00B747EC"/>
    <w:rsid w:val="00B82C56"/>
    <w:rsid w:val="00BB0991"/>
    <w:rsid w:val="00BB6FB9"/>
    <w:rsid w:val="00BC7811"/>
    <w:rsid w:val="00BD5F51"/>
    <w:rsid w:val="00BE7A30"/>
    <w:rsid w:val="00BF19C9"/>
    <w:rsid w:val="00BF49D6"/>
    <w:rsid w:val="00C071F6"/>
    <w:rsid w:val="00C159A6"/>
    <w:rsid w:val="00C263AD"/>
    <w:rsid w:val="00C33CFA"/>
    <w:rsid w:val="00C34E6C"/>
    <w:rsid w:val="00C353FE"/>
    <w:rsid w:val="00C44C0A"/>
    <w:rsid w:val="00C51D2A"/>
    <w:rsid w:val="00C649A0"/>
    <w:rsid w:val="00C9302A"/>
    <w:rsid w:val="00C95AE3"/>
    <w:rsid w:val="00CB1238"/>
    <w:rsid w:val="00CB52D8"/>
    <w:rsid w:val="00CB7EA3"/>
    <w:rsid w:val="00CC1093"/>
    <w:rsid w:val="00CF74D8"/>
    <w:rsid w:val="00D0129E"/>
    <w:rsid w:val="00D05FE3"/>
    <w:rsid w:val="00D1058B"/>
    <w:rsid w:val="00D12CC0"/>
    <w:rsid w:val="00D27E47"/>
    <w:rsid w:val="00D31531"/>
    <w:rsid w:val="00D5667C"/>
    <w:rsid w:val="00D56C55"/>
    <w:rsid w:val="00D65191"/>
    <w:rsid w:val="00D741E3"/>
    <w:rsid w:val="00D75645"/>
    <w:rsid w:val="00D756A6"/>
    <w:rsid w:val="00D84B16"/>
    <w:rsid w:val="00D84F97"/>
    <w:rsid w:val="00DA316B"/>
    <w:rsid w:val="00DB6689"/>
    <w:rsid w:val="00DD123B"/>
    <w:rsid w:val="00DD15EC"/>
    <w:rsid w:val="00DD245C"/>
    <w:rsid w:val="00DD79D4"/>
    <w:rsid w:val="00DE184C"/>
    <w:rsid w:val="00DE257F"/>
    <w:rsid w:val="00DF509F"/>
    <w:rsid w:val="00E004D1"/>
    <w:rsid w:val="00E00E35"/>
    <w:rsid w:val="00E042E1"/>
    <w:rsid w:val="00E05CCA"/>
    <w:rsid w:val="00E14296"/>
    <w:rsid w:val="00E33D23"/>
    <w:rsid w:val="00E34A73"/>
    <w:rsid w:val="00E41CBC"/>
    <w:rsid w:val="00E4596E"/>
    <w:rsid w:val="00E5449C"/>
    <w:rsid w:val="00E56C11"/>
    <w:rsid w:val="00E641FB"/>
    <w:rsid w:val="00E643FB"/>
    <w:rsid w:val="00E657A6"/>
    <w:rsid w:val="00E71A58"/>
    <w:rsid w:val="00E73704"/>
    <w:rsid w:val="00E838E6"/>
    <w:rsid w:val="00E83DC8"/>
    <w:rsid w:val="00EB15C0"/>
    <w:rsid w:val="00EC1BE8"/>
    <w:rsid w:val="00ED4694"/>
    <w:rsid w:val="00EE2C65"/>
    <w:rsid w:val="00EE34FA"/>
    <w:rsid w:val="00EE40A1"/>
    <w:rsid w:val="00F04450"/>
    <w:rsid w:val="00F21652"/>
    <w:rsid w:val="00F25786"/>
    <w:rsid w:val="00F33183"/>
    <w:rsid w:val="00F3340E"/>
    <w:rsid w:val="00F36E92"/>
    <w:rsid w:val="00F67BF0"/>
    <w:rsid w:val="00FB1E30"/>
    <w:rsid w:val="00FB27BA"/>
    <w:rsid w:val="00FC6F05"/>
    <w:rsid w:val="00FE0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basedOn w:val="Fuentedeprrafopredeter"/>
    <w:link w:val="Textoindependiente"/>
    <w:semiHidden/>
    <w:rsid w:val="008E6C51"/>
    <w:rPr>
      <w:rFonts w:ascii="Arial" w:hAnsi="Arial"/>
      <w:sz w:val="24"/>
    </w:rPr>
  </w:style>
  <w:style w:type="character" w:customStyle="1" w:styleId="Mencinsinresolver1">
    <w:name w:val="Mención sin resolver1"/>
    <w:basedOn w:val="Fuentedeprrafopredeter"/>
    <w:uiPriority w:val="99"/>
    <w:semiHidden/>
    <w:unhideWhenUsed/>
    <w:rsid w:val="00DA316B"/>
    <w:rPr>
      <w:color w:val="605E5C"/>
      <w:shd w:val="clear" w:color="auto" w:fill="E1DFDD"/>
    </w:rPr>
  </w:style>
  <w:style w:type="paragraph" w:styleId="Prrafodelista">
    <w:name w:val="List Paragraph"/>
    <w:basedOn w:val="Normal"/>
    <w:uiPriority w:val="34"/>
    <w:qFormat/>
    <w:rsid w:val="00611767"/>
    <w:pPr>
      <w:ind w:left="708"/>
    </w:pPr>
  </w:style>
  <w:style w:type="paragraph" w:styleId="Textonotapie">
    <w:name w:val="footnote text"/>
    <w:basedOn w:val="Normal"/>
    <w:link w:val="TextonotapieCar"/>
    <w:uiPriority w:val="99"/>
    <w:semiHidden/>
    <w:unhideWhenUsed/>
    <w:rsid w:val="004102CA"/>
    <w:pPr>
      <w:spacing w:before="0" w:line="240" w:lineRule="auto"/>
    </w:pPr>
    <w:rPr>
      <w:sz w:val="20"/>
    </w:rPr>
  </w:style>
  <w:style w:type="character" w:customStyle="1" w:styleId="TextonotapieCar">
    <w:name w:val="Texto nota pie Car"/>
    <w:basedOn w:val="Fuentedeprrafopredeter"/>
    <w:link w:val="Textonotapie"/>
    <w:uiPriority w:val="99"/>
    <w:semiHidden/>
    <w:rsid w:val="004102CA"/>
    <w:rPr>
      <w:rFonts w:ascii="Arial" w:hAnsi="Arial"/>
    </w:rPr>
  </w:style>
  <w:style w:type="character" w:styleId="Refdenotaalpie">
    <w:name w:val="footnote reference"/>
    <w:basedOn w:val="Fuentedeprrafopredeter"/>
    <w:uiPriority w:val="99"/>
    <w:semiHidden/>
    <w:unhideWhenUsed/>
    <w:rsid w:val="004102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basedOn w:val="Fuentedeprrafopredeter"/>
    <w:link w:val="Textoindependiente"/>
    <w:semiHidden/>
    <w:rsid w:val="008E6C51"/>
    <w:rPr>
      <w:rFonts w:ascii="Arial" w:hAnsi="Arial"/>
      <w:sz w:val="24"/>
    </w:rPr>
  </w:style>
  <w:style w:type="character" w:customStyle="1" w:styleId="Mencinsinresolver1">
    <w:name w:val="Mención sin resolver1"/>
    <w:basedOn w:val="Fuentedeprrafopredeter"/>
    <w:uiPriority w:val="99"/>
    <w:semiHidden/>
    <w:unhideWhenUsed/>
    <w:rsid w:val="00DA316B"/>
    <w:rPr>
      <w:color w:val="605E5C"/>
      <w:shd w:val="clear" w:color="auto" w:fill="E1DFDD"/>
    </w:rPr>
  </w:style>
  <w:style w:type="paragraph" w:styleId="Prrafodelista">
    <w:name w:val="List Paragraph"/>
    <w:basedOn w:val="Normal"/>
    <w:uiPriority w:val="34"/>
    <w:qFormat/>
    <w:rsid w:val="00611767"/>
    <w:pPr>
      <w:ind w:left="708"/>
    </w:pPr>
  </w:style>
  <w:style w:type="paragraph" w:styleId="Textonotapie">
    <w:name w:val="footnote text"/>
    <w:basedOn w:val="Normal"/>
    <w:link w:val="TextonotapieCar"/>
    <w:uiPriority w:val="99"/>
    <w:semiHidden/>
    <w:unhideWhenUsed/>
    <w:rsid w:val="004102CA"/>
    <w:pPr>
      <w:spacing w:before="0" w:line="240" w:lineRule="auto"/>
    </w:pPr>
    <w:rPr>
      <w:sz w:val="20"/>
    </w:rPr>
  </w:style>
  <w:style w:type="character" w:customStyle="1" w:styleId="TextonotapieCar">
    <w:name w:val="Texto nota pie Car"/>
    <w:basedOn w:val="Fuentedeprrafopredeter"/>
    <w:link w:val="Textonotapie"/>
    <w:uiPriority w:val="99"/>
    <w:semiHidden/>
    <w:rsid w:val="004102CA"/>
    <w:rPr>
      <w:rFonts w:ascii="Arial" w:hAnsi="Arial"/>
    </w:rPr>
  </w:style>
  <w:style w:type="character" w:styleId="Refdenotaalpie">
    <w:name w:val="footnote reference"/>
    <w:basedOn w:val="Fuentedeprrafopredeter"/>
    <w:uiPriority w:val="99"/>
    <w:semiHidden/>
    <w:unhideWhenUsed/>
    <w:rsid w:val="004102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0747">
      <w:bodyDiv w:val="1"/>
      <w:marLeft w:val="0"/>
      <w:marRight w:val="0"/>
      <w:marTop w:val="0"/>
      <w:marBottom w:val="0"/>
      <w:divBdr>
        <w:top w:val="none" w:sz="0" w:space="0" w:color="auto"/>
        <w:left w:val="none" w:sz="0" w:space="0" w:color="auto"/>
        <w:bottom w:val="none" w:sz="0" w:space="0" w:color="auto"/>
        <w:right w:val="none" w:sz="0" w:space="0" w:color="auto"/>
      </w:divBdr>
    </w:div>
    <w:div w:id="177351729">
      <w:bodyDiv w:val="1"/>
      <w:marLeft w:val="0"/>
      <w:marRight w:val="0"/>
      <w:marTop w:val="0"/>
      <w:marBottom w:val="0"/>
      <w:divBdr>
        <w:top w:val="none" w:sz="0" w:space="0" w:color="auto"/>
        <w:left w:val="none" w:sz="0" w:space="0" w:color="auto"/>
        <w:bottom w:val="none" w:sz="0" w:space="0" w:color="auto"/>
        <w:right w:val="none" w:sz="0" w:space="0" w:color="auto"/>
      </w:divBdr>
    </w:div>
    <w:div w:id="907181681">
      <w:bodyDiv w:val="1"/>
      <w:marLeft w:val="0"/>
      <w:marRight w:val="0"/>
      <w:marTop w:val="0"/>
      <w:marBottom w:val="0"/>
      <w:divBdr>
        <w:top w:val="none" w:sz="0" w:space="0" w:color="auto"/>
        <w:left w:val="none" w:sz="0" w:space="0" w:color="auto"/>
        <w:bottom w:val="none" w:sz="0" w:space="0" w:color="auto"/>
        <w:right w:val="none" w:sz="0" w:space="0" w:color="auto"/>
      </w:divBdr>
    </w:div>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584415981">
      <w:bodyDiv w:val="1"/>
      <w:marLeft w:val="0"/>
      <w:marRight w:val="0"/>
      <w:marTop w:val="0"/>
      <w:marBottom w:val="0"/>
      <w:divBdr>
        <w:top w:val="none" w:sz="0" w:space="0" w:color="auto"/>
        <w:left w:val="none" w:sz="0" w:space="0" w:color="auto"/>
        <w:bottom w:val="none" w:sz="0" w:space="0" w:color="auto"/>
        <w:right w:val="none" w:sz="0" w:space="0" w:color="auto"/>
      </w:divBdr>
    </w:div>
    <w:div w:id="1593777945">
      <w:bodyDiv w:val="1"/>
      <w:marLeft w:val="0"/>
      <w:marRight w:val="0"/>
      <w:marTop w:val="0"/>
      <w:marBottom w:val="0"/>
      <w:divBdr>
        <w:top w:val="none" w:sz="0" w:space="0" w:color="auto"/>
        <w:left w:val="none" w:sz="0" w:space="0" w:color="auto"/>
        <w:bottom w:val="none" w:sz="0" w:space="0" w:color="auto"/>
        <w:right w:val="none" w:sz="0" w:space="0" w:color="auto"/>
      </w:divBdr>
    </w:div>
    <w:div w:id="1646855403">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2054840686">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scandess.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troscand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elos@altro.com" TargetMode="External"/><Relationship Id="rId4" Type="http://schemas.openxmlformats.org/officeDocument/2006/relationships/settings" Target="settings.xml"/><Relationship Id="rId9" Type="http://schemas.openxmlformats.org/officeDocument/2006/relationships/hyperlink" Target="mailto:info@alarconyharri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1088</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Nuevos nombramientos en Altro.doc</vt:lpstr>
    </vt:vector>
  </TitlesOfParts>
  <Company>Hewlett-Packard Company</Company>
  <LinksUpToDate>false</LinksUpToDate>
  <CharactersWithSpaces>7061</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Usuario</cp:lastModifiedBy>
  <cp:revision>4</cp:revision>
  <cp:lastPrinted>2010-02-22T10:08:00Z</cp:lastPrinted>
  <dcterms:created xsi:type="dcterms:W3CDTF">2020-10-23T09:43:00Z</dcterms:created>
  <dcterms:modified xsi:type="dcterms:W3CDTF">2020-11-12T10:53:00Z</dcterms:modified>
</cp:coreProperties>
</file>